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E" w:rsidRPr="004C23E9" w:rsidRDefault="00EB575E" w:rsidP="00456655">
      <w:pPr>
        <w:shd w:val="clear" w:color="auto" w:fill="FFFFFF"/>
        <w:ind w:left="5851"/>
        <w:rPr>
          <w:sz w:val="24"/>
          <w:szCs w:val="24"/>
        </w:rPr>
      </w:pPr>
      <w:r w:rsidRPr="004C23E9">
        <w:rPr>
          <w:color w:val="000000"/>
          <w:sz w:val="24"/>
          <w:szCs w:val="24"/>
        </w:rPr>
        <w:t>Утверждаю</w:t>
      </w:r>
    </w:p>
    <w:p w:rsidR="00EB575E" w:rsidRPr="004C23E9" w:rsidRDefault="00EB575E" w:rsidP="00456655">
      <w:pPr>
        <w:shd w:val="clear" w:color="auto" w:fill="FFFFFF"/>
        <w:ind w:left="5851" w:right="1018"/>
        <w:rPr>
          <w:sz w:val="24"/>
          <w:szCs w:val="24"/>
        </w:rPr>
      </w:pPr>
      <w:r w:rsidRPr="004C23E9">
        <w:rPr>
          <w:color w:val="000000"/>
          <w:spacing w:val="1"/>
          <w:sz w:val="24"/>
          <w:szCs w:val="24"/>
        </w:rPr>
        <w:t>Ректор Белорусско-Российского университета</w:t>
      </w:r>
    </w:p>
    <w:p w:rsidR="00EB575E" w:rsidRPr="004C23E9" w:rsidRDefault="00EB575E" w:rsidP="00456655">
      <w:pPr>
        <w:shd w:val="clear" w:color="auto" w:fill="FFFFFF"/>
        <w:tabs>
          <w:tab w:val="left" w:leader="underscore" w:pos="8294"/>
        </w:tabs>
        <w:ind w:left="5851"/>
        <w:rPr>
          <w:sz w:val="24"/>
          <w:szCs w:val="24"/>
        </w:rPr>
      </w:pPr>
      <w:r w:rsidRPr="004C23E9">
        <w:rPr>
          <w:sz w:val="24"/>
          <w:szCs w:val="24"/>
        </w:rPr>
        <w:tab/>
      </w:r>
      <w:r w:rsidRPr="004C23E9">
        <w:rPr>
          <w:color w:val="000000"/>
          <w:spacing w:val="1"/>
          <w:sz w:val="24"/>
          <w:szCs w:val="24"/>
        </w:rPr>
        <w:t>И.С.Сазонов</w:t>
      </w:r>
    </w:p>
    <w:p w:rsidR="00EB575E" w:rsidRPr="00A30BBC" w:rsidRDefault="00A814F1" w:rsidP="00456655">
      <w:pPr>
        <w:shd w:val="clear" w:color="auto" w:fill="FFFFFF"/>
        <w:tabs>
          <w:tab w:val="left" w:pos="7118"/>
          <w:tab w:val="left" w:pos="8292"/>
        </w:tabs>
        <w:ind w:left="5851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7728" from="298.65pt,13.2pt" to="334.65pt,13.2pt" strokeweight="1.1pt"/>
        </w:pict>
      </w:r>
      <w:r w:rsidR="00EB575E">
        <w:rPr>
          <w:color w:val="000000"/>
          <w:sz w:val="24"/>
          <w:szCs w:val="24"/>
        </w:rPr>
        <w:t xml:space="preserve">«            </w:t>
      </w:r>
      <w:r w:rsidR="00EB575E" w:rsidRPr="004C23E9">
        <w:rPr>
          <w:color w:val="000000"/>
          <w:sz w:val="24"/>
          <w:szCs w:val="24"/>
        </w:rPr>
        <w:t>»</w:t>
      </w:r>
      <w:r w:rsidR="00EB575E">
        <w:rPr>
          <w:color w:val="000000"/>
          <w:sz w:val="24"/>
          <w:szCs w:val="24"/>
        </w:rPr>
        <w:t xml:space="preserve">___________  </w:t>
      </w:r>
      <w:r w:rsidR="00EB575E" w:rsidRPr="00A30BBC">
        <w:rPr>
          <w:color w:val="000000"/>
          <w:sz w:val="24"/>
          <w:szCs w:val="24"/>
        </w:rPr>
        <w:t>201</w:t>
      </w:r>
      <w:r w:rsidR="00E02DD1" w:rsidRPr="00363229">
        <w:rPr>
          <w:color w:val="000000"/>
          <w:sz w:val="24"/>
          <w:szCs w:val="24"/>
        </w:rPr>
        <w:t>4</w:t>
      </w:r>
      <w:r w:rsidR="00EB575E" w:rsidRPr="00A30BBC">
        <w:rPr>
          <w:color w:val="000000"/>
          <w:sz w:val="24"/>
          <w:szCs w:val="24"/>
        </w:rPr>
        <w:t xml:space="preserve">  г.</w:t>
      </w:r>
    </w:p>
    <w:p w:rsidR="00EB575E" w:rsidRDefault="00EB575E" w:rsidP="00456655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Запрос ценовых предложений</w:t>
      </w:r>
    </w:p>
    <w:p w:rsidR="00EB575E" w:rsidRDefault="00EB575E" w:rsidP="00456655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ГУВПО «Белорусско-Российский университет»</w:t>
      </w:r>
    </w:p>
    <w:p w:rsidR="00EB575E" w:rsidRDefault="00EB575E" w:rsidP="00456655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г. Могилёв, пр. Мира, 43</w:t>
      </w:r>
    </w:p>
    <w:p w:rsidR="00EB575E" w:rsidRDefault="00EB575E" w:rsidP="00456655">
      <w:pPr>
        <w:shd w:val="clear" w:color="auto" w:fill="FFFFFF"/>
        <w:tabs>
          <w:tab w:val="left" w:leader="underscore" w:pos="6874"/>
        </w:tabs>
        <w:ind w:left="34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УНП 700008843</w:t>
      </w:r>
    </w:p>
    <w:p w:rsidR="00EB575E" w:rsidRDefault="00EB575E" w:rsidP="00456655">
      <w:pPr>
        <w:shd w:val="clear" w:color="auto" w:fill="FFFFFF"/>
        <w:tabs>
          <w:tab w:val="left" w:leader="underscore" w:pos="6874"/>
        </w:tabs>
        <w:ind w:left="34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Контактное лицо: И.П. Трусова </w:t>
      </w:r>
      <w:hyperlink r:id="rId7" w:history="1">
        <w:r w:rsidRPr="006A4432">
          <w:rPr>
            <w:rStyle w:val="af3"/>
          </w:rPr>
          <w:t>torg@bru.mogilev.by</w:t>
        </w:r>
      </w:hyperlink>
    </w:p>
    <w:p w:rsidR="00EB575E" w:rsidRPr="005B0F28" w:rsidRDefault="00EB575E" w:rsidP="00456655">
      <w:pPr>
        <w:pStyle w:val="710"/>
        <w:shd w:val="clear" w:color="auto" w:fill="auto"/>
        <w:tabs>
          <w:tab w:val="left" w:pos="322"/>
          <w:tab w:val="left" w:leader="underscore" w:pos="9102"/>
        </w:tabs>
        <w:spacing w:after="176" w:line="235" w:lineRule="exact"/>
        <w:ind w:left="20" w:firstLine="0"/>
        <w:rPr>
          <w:rFonts w:ascii="Times New Roman" w:hAnsi="Times New Roman"/>
          <w:sz w:val="24"/>
          <w:szCs w:val="24"/>
          <w:lang w:val="ru-RU"/>
        </w:rPr>
      </w:pPr>
      <w:r w:rsidRPr="005B0F28">
        <w:rPr>
          <w:rFonts w:ascii="Times New Roman" w:hAnsi="Times New Roman"/>
          <w:sz w:val="24"/>
          <w:szCs w:val="24"/>
          <w:lang w:val="ru-RU"/>
        </w:rPr>
        <w:t>Процедура запроса ценовых предложений проводится в соответствии с требованиямиЗакона Республики Беларусь «О государственных закупках товаров (работ, услуг)» гл.7, ст.49.</w:t>
      </w:r>
    </w:p>
    <w:p w:rsidR="00EB575E" w:rsidRPr="00C81A99" w:rsidRDefault="00EB575E" w:rsidP="00C81A99">
      <w:pPr>
        <w:shd w:val="clear" w:color="auto" w:fill="FFFFFF"/>
        <w:tabs>
          <w:tab w:val="left" w:leader="underscore" w:pos="6874"/>
        </w:tabs>
        <w:ind w:left="34"/>
        <w:rPr>
          <w:color w:val="000000"/>
          <w:sz w:val="24"/>
          <w:szCs w:val="24"/>
        </w:rPr>
      </w:pPr>
      <w:r w:rsidRPr="005B0F28">
        <w:rPr>
          <w:b/>
          <w:bCs/>
          <w:color w:val="000000"/>
          <w:spacing w:val="-2"/>
          <w:sz w:val="24"/>
          <w:szCs w:val="24"/>
        </w:rPr>
        <w:t xml:space="preserve">Предмет закупки: </w:t>
      </w:r>
      <w:r w:rsidRPr="005B0F28">
        <w:rPr>
          <w:bCs/>
          <w:color w:val="000000"/>
          <w:spacing w:val="-2"/>
          <w:sz w:val="24"/>
          <w:szCs w:val="24"/>
        </w:rPr>
        <w:t xml:space="preserve"> оборудование  </w:t>
      </w:r>
      <w:r w:rsidR="00F06676" w:rsidRPr="00D3611F">
        <w:rPr>
          <w:b/>
          <w:bCs/>
          <w:spacing w:val="-2"/>
          <w:sz w:val="24"/>
          <w:szCs w:val="24"/>
        </w:rPr>
        <w:t>Развитие стенда исследования сетей передачи данных</w:t>
      </w:r>
    </w:p>
    <w:p w:rsidR="00EB575E" w:rsidRPr="004C23E9" w:rsidRDefault="00EB575E" w:rsidP="00377BC1">
      <w:pPr>
        <w:shd w:val="clear" w:color="auto" w:fill="FFFFFF"/>
        <w:tabs>
          <w:tab w:val="left" w:leader="underscore" w:pos="6874"/>
        </w:tabs>
        <w:ind w:left="34" w:right="724"/>
        <w:jc w:val="both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Д</w:t>
      </w:r>
      <w:r w:rsidRPr="004C23E9">
        <w:rPr>
          <w:b/>
          <w:bCs/>
          <w:color w:val="000000"/>
          <w:spacing w:val="-1"/>
          <w:sz w:val="24"/>
          <w:szCs w:val="24"/>
        </w:rPr>
        <w:t>ля каких целей</w:t>
      </w:r>
      <w:proofErr w:type="gramStart"/>
      <w:r>
        <w:rPr>
          <w:b/>
          <w:bCs/>
          <w:color w:val="000000"/>
          <w:spacing w:val="-1"/>
          <w:sz w:val="24"/>
          <w:szCs w:val="24"/>
        </w:rPr>
        <w:t>:</w:t>
      </w:r>
      <w:r w:rsidR="00212D9B">
        <w:rPr>
          <w:bCs/>
          <w:color w:val="000000"/>
          <w:spacing w:val="-1"/>
          <w:sz w:val="24"/>
          <w:szCs w:val="24"/>
        </w:rPr>
        <w:t>д</w:t>
      </w:r>
      <w:proofErr w:type="gramEnd"/>
      <w:r w:rsidR="00212D9B">
        <w:rPr>
          <w:bCs/>
          <w:color w:val="000000"/>
          <w:spacing w:val="-1"/>
          <w:sz w:val="24"/>
          <w:szCs w:val="24"/>
        </w:rPr>
        <w:t>ля использования в учебном процессе.</w:t>
      </w:r>
    </w:p>
    <w:p w:rsidR="00EB575E" w:rsidRPr="004C23E9" w:rsidRDefault="00EB575E" w:rsidP="00456655">
      <w:pPr>
        <w:shd w:val="clear" w:color="auto" w:fill="FFFFFF"/>
        <w:ind w:left="23"/>
        <w:rPr>
          <w:sz w:val="24"/>
          <w:szCs w:val="24"/>
        </w:rPr>
      </w:pPr>
      <w:r w:rsidRPr="004C23E9">
        <w:rPr>
          <w:b/>
          <w:bCs/>
          <w:color w:val="000000"/>
          <w:sz w:val="24"/>
          <w:szCs w:val="24"/>
        </w:rPr>
        <w:t>1.Условия поставки товаров.</w:t>
      </w:r>
    </w:p>
    <w:p w:rsidR="00EB575E" w:rsidRPr="00F341BC" w:rsidRDefault="00EB575E" w:rsidP="00456655">
      <w:pPr>
        <w:shd w:val="clear" w:color="auto" w:fill="FFFFFF"/>
        <w:tabs>
          <w:tab w:val="left" w:leader="underscore" w:pos="3336"/>
          <w:tab w:val="left" w:leader="underscore" w:pos="7322"/>
        </w:tabs>
        <w:spacing w:line="278" w:lineRule="exact"/>
        <w:ind w:left="60"/>
        <w:rPr>
          <w:sz w:val="24"/>
          <w:szCs w:val="24"/>
        </w:rPr>
      </w:pPr>
      <w:r w:rsidRPr="004C23E9">
        <w:rPr>
          <w:color w:val="000000"/>
          <w:sz w:val="24"/>
          <w:szCs w:val="24"/>
        </w:rPr>
        <w:t>1.1.Условия оплаты:   100%</w:t>
      </w:r>
      <w:r>
        <w:rPr>
          <w:color w:val="000000"/>
          <w:spacing w:val="-1"/>
          <w:sz w:val="24"/>
          <w:szCs w:val="24"/>
        </w:rPr>
        <w:t>предоплата.</w:t>
      </w:r>
    </w:p>
    <w:p w:rsidR="00EB575E" w:rsidRPr="004C23E9" w:rsidRDefault="00EB575E" w:rsidP="00456655">
      <w:pPr>
        <w:shd w:val="clear" w:color="auto" w:fill="FFFFFF"/>
        <w:tabs>
          <w:tab w:val="left" w:leader="underscore" w:pos="5796"/>
        </w:tabs>
        <w:spacing w:line="278" w:lineRule="exact"/>
        <w:ind w:left="91"/>
        <w:rPr>
          <w:sz w:val="24"/>
          <w:szCs w:val="24"/>
        </w:rPr>
      </w:pPr>
      <w:r w:rsidRPr="004C23E9">
        <w:rPr>
          <w:color w:val="000000"/>
          <w:sz w:val="24"/>
          <w:szCs w:val="24"/>
        </w:rPr>
        <w:t xml:space="preserve">За счет средств </w:t>
      </w:r>
      <w:r w:rsidRPr="00E11825">
        <w:rPr>
          <w:i/>
          <w:color w:val="000000"/>
          <w:sz w:val="24"/>
          <w:szCs w:val="24"/>
        </w:rPr>
        <w:t>Республиканского бюджета</w:t>
      </w:r>
    </w:p>
    <w:p w:rsidR="00EB575E" w:rsidRPr="004C23E9" w:rsidRDefault="00EB575E" w:rsidP="00456655">
      <w:pPr>
        <w:shd w:val="clear" w:color="auto" w:fill="FFFFFF"/>
        <w:spacing w:line="278" w:lineRule="exact"/>
        <w:ind w:left="96"/>
        <w:rPr>
          <w:sz w:val="24"/>
          <w:szCs w:val="24"/>
        </w:rPr>
      </w:pPr>
      <w:r w:rsidRPr="004C23E9">
        <w:rPr>
          <w:color w:val="000000"/>
          <w:sz w:val="24"/>
          <w:szCs w:val="24"/>
        </w:rPr>
        <w:t>Валюта платежа - белорусские рубли</w:t>
      </w:r>
    </w:p>
    <w:p w:rsidR="00EB575E" w:rsidRPr="004C23E9" w:rsidRDefault="00EB575E" w:rsidP="00456655">
      <w:pPr>
        <w:shd w:val="clear" w:color="auto" w:fill="FFFFFF"/>
        <w:tabs>
          <w:tab w:val="left" w:leader="underscore" w:pos="10843"/>
        </w:tabs>
        <w:spacing w:before="2" w:line="278" w:lineRule="exact"/>
        <w:ind w:left="55"/>
        <w:rPr>
          <w:sz w:val="24"/>
          <w:szCs w:val="24"/>
        </w:rPr>
      </w:pPr>
      <w:r w:rsidRPr="004C23E9">
        <w:rPr>
          <w:color w:val="000000"/>
          <w:sz w:val="24"/>
          <w:szCs w:val="24"/>
        </w:rPr>
        <w:t>1.2.Товар должен быть поставлен на  условиях</w:t>
      </w:r>
      <w:proofErr w:type="gramStart"/>
      <w:r w:rsidR="00212D9B">
        <w:rPr>
          <w:color w:val="000000"/>
          <w:sz w:val="24"/>
          <w:szCs w:val="24"/>
        </w:rPr>
        <w:t>:</w:t>
      </w:r>
      <w:r w:rsidRPr="00E11825">
        <w:rPr>
          <w:i/>
          <w:color w:val="000000"/>
          <w:sz w:val="24"/>
          <w:szCs w:val="24"/>
        </w:rPr>
        <w:t>д</w:t>
      </w:r>
      <w:proofErr w:type="gramEnd"/>
      <w:r w:rsidRPr="00E11825">
        <w:rPr>
          <w:i/>
          <w:color w:val="000000"/>
          <w:sz w:val="24"/>
          <w:szCs w:val="24"/>
        </w:rPr>
        <w:t>оставка</w:t>
      </w:r>
      <w:r w:rsidR="00212D9B">
        <w:rPr>
          <w:i/>
          <w:color w:val="000000"/>
          <w:sz w:val="24"/>
          <w:szCs w:val="24"/>
        </w:rPr>
        <w:t>осуществляется поставщиком</w:t>
      </w:r>
    </w:p>
    <w:p w:rsidR="00EB575E" w:rsidRPr="00883946" w:rsidRDefault="00EB575E" w:rsidP="00456655">
      <w:pPr>
        <w:shd w:val="clear" w:color="auto" w:fill="FFFFFF"/>
        <w:spacing w:line="278" w:lineRule="exact"/>
        <w:ind w:left="55"/>
        <w:jc w:val="both"/>
        <w:rPr>
          <w:sz w:val="24"/>
          <w:szCs w:val="24"/>
        </w:rPr>
      </w:pPr>
      <w:r w:rsidRPr="004C23E9">
        <w:rPr>
          <w:color w:val="000000"/>
          <w:sz w:val="24"/>
          <w:szCs w:val="24"/>
        </w:rPr>
        <w:t xml:space="preserve">1.3.Товар (работа, услуга) должен соответствовать условиям технического задания в течение срокаисполнения обязательств по заключенному договору. </w:t>
      </w:r>
    </w:p>
    <w:p w:rsidR="00EB575E" w:rsidRDefault="00EB575E" w:rsidP="00456655">
      <w:pPr>
        <w:shd w:val="clear" w:color="auto" w:fill="FFFFFF"/>
        <w:spacing w:line="278" w:lineRule="exact"/>
        <w:ind w:left="55"/>
        <w:jc w:val="both"/>
        <w:rPr>
          <w:color w:val="000000"/>
          <w:spacing w:val="7"/>
          <w:sz w:val="24"/>
          <w:szCs w:val="24"/>
        </w:rPr>
      </w:pPr>
      <w:r w:rsidRPr="004C23E9">
        <w:rPr>
          <w:color w:val="000000"/>
          <w:spacing w:val="7"/>
          <w:sz w:val="24"/>
          <w:szCs w:val="24"/>
        </w:rPr>
        <w:t>1.4.</w:t>
      </w:r>
      <w:r>
        <w:rPr>
          <w:color w:val="000000"/>
          <w:spacing w:val="7"/>
          <w:sz w:val="24"/>
          <w:szCs w:val="24"/>
        </w:rPr>
        <w:t>Расчёт цены товара должен содержать все налоговые и другие обязательные платежи и выражаться в белорусских рублях.</w:t>
      </w:r>
    </w:p>
    <w:p w:rsidR="00EB575E" w:rsidRDefault="00EB575E" w:rsidP="00456655">
      <w:pPr>
        <w:shd w:val="clear" w:color="auto" w:fill="FFFFFF"/>
        <w:spacing w:line="278" w:lineRule="exact"/>
        <w:ind w:left="55"/>
        <w:jc w:val="both"/>
        <w:rPr>
          <w:color w:val="000000"/>
          <w:spacing w:val="10"/>
          <w:sz w:val="24"/>
          <w:szCs w:val="24"/>
        </w:rPr>
      </w:pPr>
      <w:r w:rsidRPr="004C23E9">
        <w:rPr>
          <w:color w:val="000000"/>
          <w:spacing w:val="7"/>
          <w:sz w:val="24"/>
          <w:szCs w:val="24"/>
        </w:rPr>
        <w:t>Цена на товар (работу, услугу) должна быть фиксированной и неизменной в течение действия</w:t>
      </w:r>
      <w:r w:rsidR="00F163D8" w:rsidRPr="00F163D8">
        <w:rPr>
          <w:color w:val="000000"/>
          <w:spacing w:val="7"/>
          <w:sz w:val="24"/>
          <w:szCs w:val="24"/>
        </w:rPr>
        <w:t xml:space="preserve"> </w:t>
      </w:r>
      <w:r w:rsidRPr="004C23E9">
        <w:rPr>
          <w:color w:val="000000"/>
          <w:spacing w:val="10"/>
          <w:sz w:val="24"/>
          <w:szCs w:val="24"/>
        </w:rPr>
        <w:t>тендерного предложения и контракта</w:t>
      </w:r>
      <w:r>
        <w:rPr>
          <w:color w:val="000000"/>
          <w:spacing w:val="10"/>
          <w:sz w:val="24"/>
          <w:szCs w:val="24"/>
        </w:rPr>
        <w:t>.</w:t>
      </w:r>
    </w:p>
    <w:p w:rsidR="00EB575E" w:rsidRPr="00883946" w:rsidRDefault="00EB575E" w:rsidP="00456655">
      <w:pPr>
        <w:shd w:val="clear" w:color="auto" w:fill="FFFFFF"/>
        <w:spacing w:line="278" w:lineRule="exact"/>
        <w:ind w:left="55"/>
        <w:jc w:val="both"/>
        <w:rPr>
          <w:sz w:val="24"/>
          <w:szCs w:val="24"/>
        </w:rPr>
      </w:pPr>
      <w:r w:rsidRPr="004C23E9">
        <w:rPr>
          <w:color w:val="000000"/>
          <w:sz w:val="24"/>
          <w:szCs w:val="24"/>
        </w:rPr>
        <w:t>1.5.Поставка товара должна быть осуще</w:t>
      </w:r>
      <w:r>
        <w:rPr>
          <w:color w:val="000000"/>
          <w:sz w:val="24"/>
          <w:szCs w:val="24"/>
        </w:rPr>
        <w:t xml:space="preserve">ствлена в течение не более </w:t>
      </w:r>
      <w:r w:rsidRPr="004C23E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банковских   </w:t>
      </w:r>
      <w:r w:rsidRPr="004C23E9">
        <w:rPr>
          <w:color w:val="000000"/>
          <w:spacing w:val="-1"/>
          <w:sz w:val="24"/>
          <w:szCs w:val="24"/>
        </w:rPr>
        <w:t xml:space="preserve">дней с </w:t>
      </w:r>
      <w:r w:rsidRPr="00686A4D">
        <w:rPr>
          <w:color w:val="000000"/>
          <w:spacing w:val="-1"/>
          <w:sz w:val="24"/>
          <w:szCs w:val="24"/>
        </w:rPr>
        <w:t>момента поступления денежных</w:t>
      </w:r>
      <w:r w:rsidR="00F163D8" w:rsidRPr="00F163D8">
        <w:rPr>
          <w:color w:val="000000"/>
          <w:spacing w:val="-1"/>
          <w:sz w:val="24"/>
          <w:szCs w:val="24"/>
        </w:rPr>
        <w:t xml:space="preserve"> </w:t>
      </w:r>
      <w:r w:rsidRPr="00686A4D">
        <w:rPr>
          <w:color w:val="000000"/>
          <w:spacing w:val="-1"/>
          <w:sz w:val="24"/>
          <w:szCs w:val="24"/>
        </w:rPr>
        <w:t>средств на расчётный счёт поставщика</w:t>
      </w:r>
      <w:r>
        <w:rPr>
          <w:color w:val="000000"/>
          <w:spacing w:val="-1"/>
          <w:sz w:val="24"/>
          <w:szCs w:val="24"/>
        </w:rPr>
        <w:t>.</w:t>
      </w:r>
    </w:p>
    <w:p w:rsidR="00EB575E" w:rsidRDefault="00EB575E" w:rsidP="00456655">
      <w:pPr>
        <w:shd w:val="clear" w:color="auto" w:fill="FFFFFF"/>
        <w:tabs>
          <w:tab w:val="left" w:leader="underscore" w:pos="7922"/>
          <w:tab w:val="left" w:leader="underscore" w:pos="10762"/>
        </w:tabs>
        <w:spacing w:line="278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1.6.Срок действия предложения должен  составлять  не менее 60 дней.</w:t>
      </w:r>
    </w:p>
    <w:p w:rsidR="00EB575E" w:rsidRDefault="00EB575E" w:rsidP="00456655">
      <w:pPr>
        <w:shd w:val="clear" w:color="auto" w:fill="FFFFFF"/>
        <w:tabs>
          <w:tab w:val="left" w:leader="underscore" w:pos="7922"/>
          <w:tab w:val="left" w:leader="underscore" w:pos="10762"/>
        </w:tabs>
        <w:spacing w:line="278" w:lineRule="exact"/>
        <w:rPr>
          <w:b/>
          <w:bCs/>
          <w:color w:val="000000"/>
          <w:sz w:val="24"/>
          <w:szCs w:val="24"/>
        </w:rPr>
      </w:pPr>
      <w:r w:rsidRPr="009C6CA1">
        <w:rPr>
          <w:b/>
          <w:color w:val="000000"/>
          <w:sz w:val="24"/>
          <w:szCs w:val="24"/>
        </w:rPr>
        <w:t>2.</w:t>
      </w:r>
      <w:r w:rsidRPr="004C23E9">
        <w:rPr>
          <w:b/>
          <w:bCs/>
          <w:color w:val="000000"/>
          <w:sz w:val="24"/>
          <w:szCs w:val="24"/>
        </w:rPr>
        <w:t>Технические требования, количество, назначение.</w:t>
      </w:r>
    </w:p>
    <w:p w:rsidR="00C64865" w:rsidRPr="005B6A7F" w:rsidRDefault="00EB575E" w:rsidP="005B6A7F">
      <w:pPr>
        <w:jc w:val="both"/>
        <w:rPr>
          <w:b/>
          <w:sz w:val="24"/>
          <w:szCs w:val="24"/>
        </w:rPr>
      </w:pPr>
      <w:r w:rsidRPr="00B653F4">
        <w:rPr>
          <w:b/>
          <w:sz w:val="24"/>
          <w:szCs w:val="24"/>
          <w:u w:val="single"/>
        </w:rPr>
        <w:t xml:space="preserve">2.1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930"/>
        <w:gridCol w:w="778"/>
      </w:tblGrid>
      <w:tr w:rsidR="00C64865" w:rsidRPr="00C64865" w:rsidTr="00C64865">
        <w:trPr>
          <w:trHeight w:val="288"/>
        </w:trPr>
        <w:tc>
          <w:tcPr>
            <w:tcW w:w="194" w:type="pct"/>
          </w:tcPr>
          <w:p w:rsidR="00C64865" w:rsidRPr="00C64865" w:rsidRDefault="00C64865" w:rsidP="00C64865">
            <w:pPr>
              <w:jc w:val="center"/>
              <w:rPr>
                <w:b/>
                <w:sz w:val="24"/>
                <w:szCs w:val="24"/>
              </w:rPr>
            </w:pPr>
            <w:r w:rsidRPr="00C648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1" w:type="pct"/>
            <w:shd w:val="clear" w:color="auto" w:fill="auto"/>
            <w:noWrap/>
            <w:vAlign w:val="bottom"/>
            <w:hideMark/>
          </w:tcPr>
          <w:p w:rsidR="00C64865" w:rsidRPr="00C64865" w:rsidRDefault="00C64865" w:rsidP="00C64865">
            <w:pPr>
              <w:jc w:val="center"/>
              <w:rPr>
                <w:b/>
                <w:sz w:val="24"/>
                <w:szCs w:val="24"/>
              </w:rPr>
            </w:pPr>
            <w:r w:rsidRPr="00C64865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5" w:type="pct"/>
          </w:tcPr>
          <w:p w:rsidR="00C64865" w:rsidRPr="00C64865" w:rsidRDefault="00C64865" w:rsidP="00C64865">
            <w:pPr>
              <w:jc w:val="center"/>
              <w:rPr>
                <w:b/>
                <w:sz w:val="24"/>
                <w:szCs w:val="24"/>
              </w:rPr>
            </w:pPr>
            <w:r w:rsidRPr="00C64865">
              <w:rPr>
                <w:b/>
                <w:sz w:val="24"/>
                <w:szCs w:val="24"/>
              </w:rPr>
              <w:t>Кол.</w:t>
            </w:r>
          </w:p>
        </w:tc>
      </w:tr>
      <w:tr w:rsidR="00764D85" w:rsidRPr="00C64865" w:rsidTr="00C64865">
        <w:trPr>
          <w:trHeight w:val="288"/>
        </w:trPr>
        <w:tc>
          <w:tcPr>
            <w:tcW w:w="194" w:type="pct"/>
            <w:vMerge w:val="restart"/>
          </w:tcPr>
          <w:p w:rsidR="00764D85" w:rsidRPr="009302EC" w:rsidRDefault="00764D85" w:rsidP="00C64865">
            <w:pPr>
              <w:rPr>
                <w:b/>
                <w:sz w:val="24"/>
                <w:szCs w:val="24"/>
              </w:rPr>
            </w:pPr>
            <w:r w:rsidRPr="009302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1" w:type="pct"/>
            <w:shd w:val="clear" w:color="auto" w:fill="auto"/>
            <w:noWrap/>
            <w:vAlign w:val="bottom"/>
            <w:hideMark/>
          </w:tcPr>
          <w:p w:rsidR="00764D85" w:rsidRPr="00D3611F" w:rsidRDefault="00D55B5D" w:rsidP="00363229">
            <w:pPr>
              <w:rPr>
                <w:b/>
                <w:sz w:val="24"/>
                <w:szCs w:val="24"/>
              </w:rPr>
            </w:pPr>
            <w:r w:rsidRPr="00D3611F">
              <w:rPr>
                <w:b/>
                <w:bCs/>
                <w:spacing w:val="-2"/>
                <w:sz w:val="24"/>
                <w:szCs w:val="24"/>
              </w:rPr>
              <w:t>Развитие стенда исследования сетей передачи данных</w:t>
            </w:r>
          </w:p>
        </w:tc>
        <w:tc>
          <w:tcPr>
            <w:tcW w:w="385" w:type="pct"/>
            <w:vAlign w:val="bottom"/>
          </w:tcPr>
          <w:p w:rsidR="00764D85" w:rsidRPr="00C64865" w:rsidRDefault="00764D85" w:rsidP="00C64865">
            <w:pPr>
              <w:jc w:val="center"/>
              <w:rPr>
                <w:sz w:val="24"/>
                <w:szCs w:val="24"/>
              </w:rPr>
            </w:pPr>
          </w:p>
        </w:tc>
      </w:tr>
      <w:tr w:rsidR="009302EC" w:rsidRPr="009302EC" w:rsidTr="00F06676">
        <w:trPr>
          <w:trHeight w:val="2310"/>
        </w:trPr>
        <w:tc>
          <w:tcPr>
            <w:tcW w:w="194" w:type="pct"/>
            <w:vMerge/>
          </w:tcPr>
          <w:p w:rsidR="009302EC" w:rsidRPr="00C64865" w:rsidRDefault="009302EC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shd w:val="clear" w:color="auto" w:fill="auto"/>
            <w:noWrap/>
          </w:tcPr>
          <w:p w:rsidR="009302EC" w:rsidRPr="00812099" w:rsidRDefault="009302EC" w:rsidP="00D3611F">
            <w:pPr>
              <w:rPr>
                <w:rFonts w:eastAsia="Calibri"/>
                <w:b/>
                <w:kern w:val="24"/>
                <w:sz w:val="22"/>
                <w:szCs w:val="22"/>
              </w:rPr>
            </w:pPr>
            <w:r w:rsidRPr="00D3611F">
              <w:rPr>
                <w:rFonts w:eastAsia="Calibri"/>
                <w:b/>
                <w:kern w:val="24"/>
                <w:sz w:val="22"/>
                <w:szCs w:val="22"/>
              </w:rPr>
              <w:t>1)</w:t>
            </w:r>
            <w:r>
              <w:rPr>
                <w:rFonts w:eastAsia="Calibri"/>
                <w:b/>
                <w:kern w:val="24"/>
                <w:sz w:val="22"/>
                <w:szCs w:val="22"/>
              </w:rPr>
              <w:t xml:space="preserve">Сервер  стоечный </w:t>
            </w:r>
            <w:r>
              <w:rPr>
                <w:rFonts w:eastAsia="Calibri"/>
                <w:b/>
                <w:kern w:val="24"/>
                <w:sz w:val="22"/>
                <w:szCs w:val="22"/>
                <w:lang w:val="en-US"/>
              </w:rPr>
              <w:t>Rack</w:t>
            </w:r>
            <w:r w:rsidRPr="00D3611F">
              <w:rPr>
                <w:rFonts w:eastAsia="Calibri"/>
                <w:b/>
                <w:kern w:val="24"/>
                <w:sz w:val="22"/>
                <w:szCs w:val="22"/>
              </w:rPr>
              <w:t xml:space="preserve"> 19'' 2</w:t>
            </w:r>
            <w:r>
              <w:rPr>
                <w:rFonts w:eastAsia="Calibri"/>
                <w:b/>
                <w:kern w:val="24"/>
                <w:sz w:val="22"/>
                <w:szCs w:val="22"/>
                <w:lang w:val="en-US"/>
              </w:rPr>
              <w:t>U</w:t>
            </w:r>
          </w:p>
          <w:p w:rsidR="009302EC" w:rsidRPr="00A814F1" w:rsidRDefault="009302EC" w:rsidP="00D3611F">
            <w:pPr>
              <w:rPr>
                <w:rFonts w:eastAsia="Calibri"/>
                <w:kern w:val="24"/>
                <w:sz w:val="22"/>
                <w:szCs w:val="22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Процессор</w:t>
            </w:r>
            <w:r w:rsidRPr="00A814F1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Intel</w:t>
            </w:r>
            <w:r w:rsidRPr="00A814F1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XEON</w:t>
            </w:r>
            <w:r w:rsidRPr="00A814F1">
              <w:rPr>
                <w:rFonts w:eastAsia="Calibri"/>
                <w:kern w:val="24"/>
                <w:sz w:val="22"/>
                <w:szCs w:val="22"/>
              </w:rPr>
              <w:t xml:space="preserve"> 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E</w:t>
            </w:r>
            <w:r w:rsidRPr="00A814F1">
              <w:rPr>
                <w:rFonts w:eastAsia="Calibri"/>
                <w:kern w:val="24"/>
                <w:sz w:val="22"/>
                <w:szCs w:val="22"/>
              </w:rPr>
              <w:t>5-2690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V</w:t>
            </w:r>
            <w:r w:rsidRPr="00A814F1">
              <w:rPr>
                <w:rFonts w:eastAsia="Calibri"/>
                <w:kern w:val="24"/>
                <w:sz w:val="22"/>
                <w:szCs w:val="22"/>
              </w:rPr>
              <w:t xml:space="preserve">2 </w:t>
            </w:r>
          </w:p>
          <w:p w:rsidR="009302EC" w:rsidRPr="00D3611F" w:rsidRDefault="009302EC" w:rsidP="00D3611F">
            <w:pPr>
              <w:rPr>
                <w:rFonts w:eastAsia="Calibri"/>
                <w:kern w:val="24"/>
                <w:sz w:val="22"/>
                <w:szCs w:val="22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 xml:space="preserve">Оперативная память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DDR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 xml:space="preserve">-3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RAM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Pr="00D3611F">
              <w:rPr>
                <w:rFonts w:eastAsia="Calibri"/>
                <w:kern w:val="24"/>
                <w:sz w:val="22"/>
                <w:szCs w:val="22"/>
              </w:rPr>
              <w:t xml:space="preserve">32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Gb</w:t>
            </w:r>
          </w:p>
          <w:p w:rsidR="009302EC" w:rsidRPr="00A814F1" w:rsidRDefault="009302EC" w:rsidP="00D3611F">
            <w:pPr>
              <w:rPr>
                <w:rFonts w:eastAsia="Calibri"/>
                <w:kern w:val="24"/>
                <w:sz w:val="22"/>
                <w:szCs w:val="22"/>
                <w:lang w:val="en-US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Жест</w:t>
            </w:r>
            <w:proofErr w:type="gramStart"/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>.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>д</w:t>
            </w:r>
            <w:proofErr w:type="gramEnd"/>
            <w:r w:rsidRPr="00446991">
              <w:rPr>
                <w:rFonts w:eastAsia="Calibri"/>
                <w:kern w:val="24"/>
                <w:sz w:val="22"/>
                <w:szCs w:val="22"/>
              </w:rPr>
              <w:t>иск</w:t>
            </w:r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HDD</w:t>
            </w:r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SAS</w:t>
            </w:r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>/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SATA</w:t>
            </w:r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2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x</w:t>
            </w:r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2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Tb</w:t>
            </w:r>
          </w:p>
          <w:p w:rsidR="009302EC" w:rsidRPr="00F06676" w:rsidRDefault="009302EC" w:rsidP="00D3611F">
            <w:pPr>
              <w:rPr>
                <w:rFonts w:eastAsia="Calibri"/>
                <w:kern w:val="24"/>
                <w:sz w:val="22"/>
                <w:szCs w:val="22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 xml:space="preserve">Мат. плата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ASUS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 xml:space="preserve"> со встроенной видеокартой</w:t>
            </w:r>
            <w:r w:rsidRPr="00B30512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="00F06676">
              <w:rPr>
                <w:rFonts w:eastAsia="Calibri"/>
                <w:kern w:val="24"/>
                <w:sz w:val="22"/>
                <w:szCs w:val="22"/>
              </w:rPr>
              <w:t>или аналог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</w:p>
          <w:p w:rsidR="009302EC" w:rsidRPr="00B30512" w:rsidRDefault="009302EC" w:rsidP="00D3611F">
            <w:pPr>
              <w:rPr>
                <w:rFonts w:eastAsia="Calibri"/>
                <w:kern w:val="24"/>
                <w:sz w:val="22"/>
                <w:szCs w:val="22"/>
                <w:lang w:val="en-US"/>
              </w:rPr>
            </w:pPr>
            <w:r>
              <w:rPr>
                <w:rFonts w:eastAsia="Calibri"/>
                <w:kern w:val="24"/>
                <w:sz w:val="22"/>
                <w:szCs w:val="22"/>
              </w:rPr>
              <w:t>Интерфейсы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>- 2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port LAN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-10/100/1000Mb  (Gigabit Ethernet) </w:t>
            </w:r>
          </w:p>
          <w:p w:rsidR="009302EC" w:rsidRPr="00B30512" w:rsidRDefault="009302EC" w:rsidP="00D3611F">
            <w:pPr>
              <w:rPr>
                <w:rFonts w:eastAsia="Calibri"/>
                <w:kern w:val="24"/>
                <w:sz w:val="22"/>
                <w:szCs w:val="22"/>
                <w:lang w:val="en-US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Клавиатура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USB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+ 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>Мышь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USB</w:t>
            </w:r>
          </w:p>
          <w:p w:rsidR="009302EC" w:rsidRPr="00B30512" w:rsidRDefault="009302EC" w:rsidP="00D3611F">
            <w:pPr>
              <w:rPr>
                <w:rFonts w:eastAsia="Calibri"/>
                <w:kern w:val="24"/>
                <w:sz w:val="22"/>
                <w:szCs w:val="22"/>
                <w:lang w:val="en-US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Корпус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b/>
                <w:kern w:val="24"/>
                <w:sz w:val="22"/>
                <w:szCs w:val="22"/>
                <w:lang w:val="en-US"/>
              </w:rPr>
              <w:t>Rack</w:t>
            </w:r>
            <w:r w:rsidRPr="00B30512">
              <w:rPr>
                <w:rFonts w:eastAsia="Calibri"/>
                <w:b/>
                <w:kern w:val="24"/>
                <w:sz w:val="22"/>
                <w:szCs w:val="22"/>
                <w:lang w:val="en-US"/>
              </w:rPr>
              <w:t xml:space="preserve"> 19'' 2</w:t>
            </w:r>
            <w:r>
              <w:rPr>
                <w:rFonts w:eastAsia="Calibri"/>
                <w:b/>
                <w:kern w:val="24"/>
                <w:sz w:val="22"/>
                <w:szCs w:val="22"/>
                <w:lang w:val="en-US"/>
              </w:rPr>
              <w:t>U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6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>50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-750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W</w:t>
            </w:r>
          </w:p>
          <w:p w:rsidR="009302EC" w:rsidRPr="00F06676" w:rsidRDefault="009302EC" w:rsidP="00D3611F">
            <w:pPr>
              <w:rPr>
                <w:b/>
                <w:bCs/>
                <w:spacing w:val="-2"/>
                <w:sz w:val="24"/>
                <w:szCs w:val="24"/>
                <w:lang w:val="en-US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Привод</w:t>
            </w:r>
            <w:r w:rsidRPr="00F06676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DVD</w:t>
            </w:r>
            <w:r w:rsidRPr="00F06676">
              <w:rPr>
                <w:rFonts w:eastAsia="Calibri"/>
                <w:kern w:val="24"/>
                <w:sz w:val="22"/>
                <w:szCs w:val="22"/>
                <w:lang w:val="en-US"/>
              </w:rPr>
              <w:t>-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RW</w:t>
            </w:r>
          </w:p>
        </w:tc>
        <w:tc>
          <w:tcPr>
            <w:tcW w:w="385" w:type="pct"/>
            <w:vAlign w:val="center"/>
          </w:tcPr>
          <w:p w:rsidR="009302EC" w:rsidRPr="008E45CC" w:rsidRDefault="008E45CC" w:rsidP="009302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06676" w:rsidRPr="009302EC" w:rsidTr="00F06676">
        <w:trPr>
          <w:trHeight w:val="301"/>
        </w:trPr>
        <w:tc>
          <w:tcPr>
            <w:tcW w:w="194" w:type="pct"/>
            <w:vMerge/>
          </w:tcPr>
          <w:p w:rsidR="00F06676" w:rsidRPr="00C64865" w:rsidRDefault="00F06676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shd w:val="clear" w:color="auto" w:fill="auto"/>
            <w:noWrap/>
          </w:tcPr>
          <w:p w:rsidR="00F06676" w:rsidRPr="00D3611F" w:rsidRDefault="00F06676" w:rsidP="00F06676">
            <w:pPr>
              <w:rPr>
                <w:rFonts w:eastAsia="Calibri"/>
                <w:b/>
                <w:kern w:val="24"/>
                <w:sz w:val="22"/>
                <w:szCs w:val="22"/>
              </w:rPr>
            </w:pPr>
            <w:r>
              <w:rPr>
                <w:rFonts w:eastAsia="Calibri"/>
                <w:kern w:val="24"/>
                <w:sz w:val="22"/>
                <w:szCs w:val="22"/>
              </w:rPr>
              <w:t>Монитор</w:t>
            </w:r>
            <w:r w:rsidRPr="00F06676">
              <w:rPr>
                <w:rFonts w:eastAsia="Calibri"/>
                <w:kern w:val="24"/>
                <w:sz w:val="22"/>
                <w:szCs w:val="22"/>
              </w:rPr>
              <w:t xml:space="preserve"> 24''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BENQ</w:t>
            </w:r>
            <w:r w:rsidRPr="00F06676">
              <w:rPr>
                <w:rFonts w:eastAsia="Calibri"/>
                <w:kern w:val="24"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Sumsung</w:t>
            </w:r>
            <w:proofErr w:type="spellEnd"/>
            <w:r w:rsidRPr="00F06676">
              <w:rPr>
                <w:rFonts w:eastAsia="Calibri"/>
                <w:kern w:val="24"/>
                <w:sz w:val="22"/>
                <w:szCs w:val="22"/>
              </w:rPr>
              <w:t>/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HP</w:t>
            </w:r>
          </w:p>
        </w:tc>
        <w:tc>
          <w:tcPr>
            <w:tcW w:w="385" w:type="pct"/>
            <w:vAlign w:val="center"/>
          </w:tcPr>
          <w:p w:rsidR="00F06676" w:rsidRPr="00A814F1" w:rsidRDefault="00A814F1" w:rsidP="009302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06676" w:rsidRPr="009302EC" w:rsidTr="00A26DB5">
        <w:trPr>
          <w:trHeight w:val="262"/>
        </w:trPr>
        <w:tc>
          <w:tcPr>
            <w:tcW w:w="194" w:type="pct"/>
            <w:vMerge/>
          </w:tcPr>
          <w:p w:rsidR="00F06676" w:rsidRPr="00C64865" w:rsidRDefault="00F06676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shd w:val="clear" w:color="auto" w:fill="auto"/>
            <w:noWrap/>
          </w:tcPr>
          <w:p w:rsidR="00F06676" w:rsidRPr="00F06676" w:rsidRDefault="00F06676" w:rsidP="00F06676">
            <w:pPr>
              <w:rPr>
                <w:rFonts w:eastAsia="Calibri"/>
                <w:kern w:val="24"/>
                <w:sz w:val="22"/>
                <w:szCs w:val="22"/>
                <w:lang w:val="en-US"/>
              </w:rPr>
            </w:pPr>
            <w:proofErr w:type="gramStart"/>
            <w:r>
              <w:rPr>
                <w:rFonts w:eastAsia="Calibri"/>
                <w:kern w:val="24"/>
                <w:sz w:val="22"/>
                <w:szCs w:val="22"/>
              </w:rPr>
              <w:t>Предустановленная</w:t>
            </w:r>
            <w:proofErr w:type="gramEnd"/>
            <w:r>
              <w:rPr>
                <w:rFonts w:eastAsia="Calibri"/>
                <w:kern w:val="24"/>
                <w:sz w:val="22"/>
                <w:szCs w:val="22"/>
              </w:rPr>
              <w:t xml:space="preserve"> ОС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Windows Server 2008-2012</w:t>
            </w:r>
            <w:bookmarkStart w:id="0" w:name="_GoBack"/>
            <w:bookmarkEnd w:id="0"/>
          </w:p>
        </w:tc>
        <w:tc>
          <w:tcPr>
            <w:tcW w:w="385" w:type="pct"/>
            <w:vAlign w:val="center"/>
          </w:tcPr>
          <w:p w:rsidR="00F06676" w:rsidRPr="00F06676" w:rsidRDefault="00F06676" w:rsidP="009302E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E45CC" w:rsidRPr="009302EC" w:rsidTr="00F06676">
        <w:trPr>
          <w:trHeight w:val="2059"/>
        </w:trPr>
        <w:tc>
          <w:tcPr>
            <w:tcW w:w="194" w:type="pct"/>
            <w:vMerge/>
          </w:tcPr>
          <w:p w:rsidR="008E45CC" w:rsidRPr="009302EC" w:rsidRDefault="008E45CC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shd w:val="clear" w:color="auto" w:fill="auto"/>
            <w:noWrap/>
          </w:tcPr>
          <w:p w:rsidR="008E45CC" w:rsidRDefault="008E45CC" w:rsidP="008E45C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9302EC">
              <w:rPr>
                <w:b/>
                <w:bCs/>
                <w:spacing w:val="-2"/>
                <w:sz w:val="24"/>
                <w:szCs w:val="24"/>
              </w:rPr>
              <w:t xml:space="preserve">2) </w:t>
            </w:r>
            <w:r w:rsidRPr="00812099">
              <w:rPr>
                <w:b/>
                <w:bCs/>
                <w:spacing w:val="-2"/>
                <w:sz w:val="24"/>
                <w:szCs w:val="24"/>
              </w:rPr>
              <w:t>Рабочая станция</w:t>
            </w:r>
          </w:p>
          <w:p w:rsidR="008E45CC" w:rsidRPr="009302EC" w:rsidRDefault="008E45CC" w:rsidP="008E45CC">
            <w:pPr>
              <w:rPr>
                <w:rFonts w:eastAsia="Calibri"/>
                <w:kern w:val="24"/>
                <w:sz w:val="22"/>
                <w:szCs w:val="22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>Процессор</w:t>
            </w:r>
            <w:r w:rsidRPr="009302EC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Intel</w:t>
            </w:r>
            <w:r w:rsidRPr="009302EC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XEON</w:t>
            </w:r>
            <w:r w:rsidRPr="009302EC">
              <w:rPr>
                <w:rFonts w:eastAsia="Calibri"/>
                <w:kern w:val="24"/>
                <w:sz w:val="22"/>
                <w:szCs w:val="22"/>
              </w:rPr>
              <w:t xml:space="preserve">  </w:t>
            </w:r>
            <w:r>
              <w:rPr>
                <w:rFonts w:eastAsia="Calibri"/>
                <w:kern w:val="24"/>
                <w:sz w:val="22"/>
                <w:szCs w:val="22"/>
              </w:rPr>
              <w:t>2620</w:t>
            </w:r>
          </w:p>
          <w:p w:rsidR="008E45CC" w:rsidRPr="009302EC" w:rsidRDefault="008E45CC" w:rsidP="008E45CC">
            <w:pPr>
              <w:rPr>
                <w:rFonts w:eastAsia="Calibri"/>
                <w:kern w:val="24"/>
                <w:sz w:val="22"/>
                <w:szCs w:val="22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Оперативная</w:t>
            </w:r>
            <w:r w:rsidRPr="009302EC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>память</w:t>
            </w:r>
            <w:r w:rsidRPr="009302EC">
              <w:rPr>
                <w:rFonts w:eastAsia="Calibri"/>
                <w:kern w:val="24"/>
                <w:sz w:val="22"/>
                <w:szCs w:val="22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DDR</w:t>
            </w:r>
            <w:r w:rsidRPr="009302EC">
              <w:rPr>
                <w:rFonts w:eastAsia="Calibri"/>
                <w:kern w:val="24"/>
                <w:sz w:val="22"/>
                <w:szCs w:val="22"/>
              </w:rPr>
              <w:t xml:space="preserve">-3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RAM</w:t>
            </w:r>
            <w:r w:rsidRPr="009302EC">
              <w:rPr>
                <w:rFonts w:eastAsia="Calibri"/>
                <w:kern w:val="24"/>
                <w:sz w:val="22"/>
                <w:szCs w:val="22"/>
              </w:rPr>
              <w:t xml:space="preserve"> 16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Gb</w:t>
            </w:r>
          </w:p>
          <w:p w:rsidR="008E45CC" w:rsidRPr="00A814F1" w:rsidRDefault="008E45CC" w:rsidP="008E45CC">
            <w:pPr>
              <w:rPr>
                <w:rFonts w:eastAsia="Calibri"/>
                <w:kern w:val="24"/>
                <w:sz w:val="22"/>
                <w:szCs w:val="22"/>
                <w:lang w:val="en-US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Жест</w:t>
            </w:r>
            <w:proofErr w:type="gramStart"/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>.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>д</w:t>
            </w:r>
            <w:proofErr w:type="gramEnd"/>
            <w:r w:rsidRPr="00446991">
              <w:rPr>
                <w:rFonts w:eastAsia="Calibri"/>
                <w:kern w:val="24"/>
                <w:sz w:val="22"/>
                <w:szCs w:val="22"/>
              </w:rPr>
              <w:t>иск</w:t>
            </w:r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HDD</w:t>
            </w:r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SAS</w:t>
            </w:r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>/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SATA</w:t>
            </w:r>
            <w:r w:rsidRPr="00A814F1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1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Tb</w:t>
            </w:r>
          </w:p>
          <w:p w:rsidR="008E45CC" w:rsidRDefault="008E45CC" w:rsidP="008E45CC">
            <w:pPr>
              <w:rPr>
                <w:rFonts w:eastAsia="Calibri"/>
                <w:kern w:val="24"/>
                <w:sz w:val="22"/>
                <w:szCs w:val="22"/>
                <w:lang w:val="en-US"/>
              </w:rPr>
            </w:pPr>
            <w:r>
              <w:rPr>
                <w:rFonts w:eastAsia="Calibri"/>
                <w:kern w:val="24"/>
                <w:sz w:val="22"/>
                <w:szCs w:val="22"/>
              </w:rPr>
              <w:t>Интерфейсы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- 1port LAN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-10/100/1000Mb  (Gigabit Ethernet)</w:t>
            </w:r>
          </w:p>
          <w:p w:rsidR="008E45CC" w:rsidRPr="00B30512" w:rsidRDefault="008E45CC" w:rsidP="008E45CC">
            <w:pPr>
              <w:rPr>
                <w:rFonts w:eastAsia="Calibri"/>
                <w:kern w:val="24"/>
                <w:sz w:val="22"/>
                <w:szCs w:val="22"/>
                <w:lang w:val="en-US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Клавиатура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USB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+ </w:t>
            </w:r>
            <w:r w:rsidRPr="00446991">
              <w:rPr>
                <w:rFonts w:eastAsia="Calibri"/>
                <w:kern w:val="24"/>
                <w:sz w:val="22"/>
                <w:szCs w:val="22"/>
              </w:rPr>
              <w:t>Мышь</w:t>
            </w:r>
            <w:r w:rsidRPr="00B30512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USB</w:t>
            </w:r>
          </w:p>
          <w:p w:rsidR="008E45CC" w:rsidRDefault="008E45CC" w:rsidP="008E45CC">
            <w:pPr>
              <w:rPr>
                <w:rFonts w:eastAsia="Calibri"/>
                <w:kern w:val="24"/>
                <w:sz w:val="22"/>
                <w:szCs w:val="22"/>
                <w:lang w:val="en-US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Привод</w:t>
            </w:r>
            <w:r w:rsidRPr="00812099"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DVD</w:t>
            </w:r>
            <w:r w:rsidRPr="00812099">
              <w:rPr>
                <w:rFonts w:eastAsia="Calibri"/>
                <w:kern w:val="24"/>
                <w:sz w:val="22"/>
                <w:szCs w:val="22"/>
                <w:lang w:val="en-US"/>
              </w:rPr>
              <w:t>-</w:t>
            </w:r>
            <w:r w:rsidRPr="00446991">
              <w:rPr>
                <w:rFonts w:eastAsia="Calibri"/>
                <w:kern w:val="24"/>
                <w:sz w:val="22"/>
                <w:szCs w:val="22"/>
                <w:lang w:val="en-US"/>
              </w:rPr>
              <w:t>RW</w:t>
            </w:r>
          </w:p>
          <w:p w:rsidR="008E45CC" w:rsidRPr="009302EC" w:rsidRDefault="008E45CC" w:rsidP="008E45CC">
            <w:pPr>
              <w:rPr>
                <w:bCs/>
                <w:spacing w:val="-2"/>
                <w:sz w:val="24"/>
                <w:szCs w:val="24"/>
                <w:lang w:val="en-US"/>
              </w:rPr>
            </w:pPr>
            <w:r w:rsidRPr="00446991">
              <w:rPr>
                <w:rFonts w:eastAsia="Calibri"/>
                <w:kern w:val="24"/>
                <w:sz w:val="22"/>
                <w:szCs w:val="22"/>
              </w:rPr>
              <w:t>Корпус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MiniTower</w:t>
            </w:r>
            <w:proofErr w:type="spellEnd"/>
          </w:p>
        </w:tc>
        <w:tc>
          <w:tcPr>
            <w:tcW w:w="385" w:type="pct"/>
            <w:vAlign w:val="center"/>
          </w:tcPr>
          <w:p w:rsidR="008E45CC" w:rsidRPr="009302EC" w:rsidRDefault="008E45CC" w:rsidP="008E45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06676" w:rsidRPr="009302EC" w:rsidTr="00F06676">
        <w:trPr>
          <w:trHeight w:val="284"/>
        </w:trPr>
        <w:tc>
          <w:tcPr>
            <w:tcW w:w="194" w:type="pct"/>
            <w:vMerge/>
          </w:tcPr>
          <w:p w:rsidR="00F06676" w:rsidRPr="009302EC" w:rsidRDefault="00F06676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shd w:val="clear" w:color="auto" w:fill="auto"/>
            <w:noWrap/>
          </w:tcPr>
          <w:p w:rsidR="00F06676" w:rsidRPr="009302EC" w:rsidRDefault="00F06676" w:rsidP="008E45CC">
            <w:pPr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rFonts w:eastAsia="Calibri"/>
                <w:kern w:val="24"/>
                <w:sz w:val="22"/>
                <w:szCs w:val="22"/>
              </w:rPr>
              <w:t>Монитор</w:t>
            </w:r>
            <w:r w:rsidRPr="00F06676">
              <w:rPr>
                <w:rFonts w:eastAsia="Calibri"/>
                <w:kern w:val="24"/>
                <w:sz w:val="22"/>
                <w:szCs w:val="22"/>
              </w:rPr>
              <w:t xml:space="preserve"> 22''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BENQ</w:t>
            </w:r>
            <w:r w:rsidRPr="00F06676">
              <w:rPr>
                <w:rFonts w:eastAsia="Calibri"/>
                <w:kern w:val="24"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Sumsung</w:t>
            </w:r>
            <w:proofErr w:type="spellEnd"/>
            <w:r w:rsidRPr="00F06676">
              <w:rPr>
                <w:rFonts w:eastAsia="Calibri"/>
                <w:kern w:val="24"/>
                <w:sz w:val="22"/>
                <w:szCs w:val="22"/>
              </w:rPr>
              <w:t>/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HP</w:t>
            </w:r>
          </w:p>
        </w:tc>
        <w:tc>
          <w:tcPr>
            <w:tcW w:w="385" w:type="pct"/>
            <w:vAlign w:val="center"/>
          </w:tcPr>
          <w:p w:rsidR="00F06676" w:rsidRPr="00F06676" w:rsidRDefault="00F06676" w:rsidP="008E45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F06676" w:rsidRPr="009302EC" w:rsidTr="008E45CC">
        <w:trPr>
          <w:trHeight w:val="201"/>
        </w:trPr>
        <w:tc>
          <w:tcPr>
            <w:tcW w:w="194" w:type="pct"/>
            <w:vMerge/>
          </w:tcPr>
          <w:p w:rsidR="00F06676" w:rsidRPr="009302EC" w:rsidRDefault="00F06676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shd w:val="clear" w:color="auto" w:fill="auto"/>
            <w:noWrap/>
          </w:tcPr>
          <w:p w:rsidR="00F06676" w:rsidRDefault="00F06676" w:rsidP="00F06676">
            <w:pPr>
              <w:rPr>
                <w:rFonts w:eastAsia="Calibri"/>
                <w:kern w:val="24"/>
                <w:sz w:val="22"/>
                <w:szCs w:val="22"/>
              </w:rPr>
            </w:pPr>
            <w:proofErr w:type="gramStart"/>
            <w:r>
              <w:rPr>
                <w:rFonts w:eastAsia="Calibri"/>
                <w:kern w:val="24"/>
                <w:sz w:val="22"/>
                <w:szCs w:val="22"/>
              </w:rPr>
              <w:t>Предустановленная</w:t>
            </w:r>
            <w:proofErr w:type="gramEnd"/>
            <w:r>
              <w:rPr>
                <w:rFonts w:eastAsia="Calibri"/>
                <w:kern w:val="24"/>
                <w:sz w:val="22"/>
                <w:szCs w:val="22"/>
              </w:rPr>
              <w:t xml:space="preserve"> ОС </w:t>
            </w:r>
            <w:r>
              <w:rPr>
                <w:rFonts w:eastAsia="Calibri"/>
                <w:kern w:val="24"/>
                <w:sz w:val="22"/>
                <w:szCs w:val="22"/>
                <w:lang w:val="en-US"/>
              </w:rPr>
              <w:t>Windows 8.1</w:t>
            </w:r>
          </w:p>
        </w:tc>
        <w:tc>
          <w:tcPr>
            <w:tcW w:w="385" w:type="pct"/>
            <w:vAlign w:val="center"/>
          </w:tcPr>
          <w:p w:rsidR="00F06676" w:rsidRPr="00F06676" w:rsidRDefault="00F06676" w:rsidP="008E45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64D85" w:rsidRPr="009302EC" w:rsidTr="00A26DB5">
        <w:trPr>
          <w:trHeight w:val="458"/>
        </w:trPr>
        <w:tc>
          <w:tcPr>
            <w:tcW w:w="194" w:type="pct"/>
            <w:vMerge/>
          </w:tcPr>
          <w:p w:rsidR="00764D85" w:rsidRPr="00F06676" w:rsidRDefault="00764D85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vMerge w:val="restart"/>
            <w:shd w:val="clear" w:color="auto" w:fill="auto"/>
            <w:noWrap/>
          </w:tcPr>
          <w:p w:rsidR="009302EC" w:rsidRDefault="009302EC" w:rsidP="00A26DB5">
            <w:pPr>
              <w:rPr>
                <w:bCs/>
                <w:spacing w:val="-2"/>
                <w:sz w:val="24"/>
                <w:szCs w:val="24"/>
              </w:rPr>
            </w:pPr>
            <w:r w:rsidRPr="009302EC">
              <w:rPr>
                <w:b/>
                <w:bCs/>
                <w:spacing w:val="-2"/>
                <w:sz w:val="24"/>
                <w:szCs w:val="24"/>
              </w:rPr>
              <w:t>3)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Модуль расширения к коммутатору </w:t>
            </w:r>
            <w:r>
              <w:rPr>
                <w:b/>
                <w:bCs/>
                <w:spacing w:val="-2"/>
                <w:sz w:val="24"/>
                <w:szCs w:val="24"/>
                <w:lang w:val="en-US"/>
              </w:rPr>
              <w:t>CISCO</w:t>
            </w:r>
            <w:r w:rsidRPr="009302EC">
              <w:rPr>
                <w:b/>
                <w:bCs/>
                <w:spacing w:val="-2"/>
                <w:sz w:val="24"/>
                <w:szCs w:val="24"/>
              </w:rPr>
              <w:t xml:space="preserve"> 2960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302EC">
              <w:rPr>
                <w:bCs/>
                <w:spacing w:val="-2"/>
                <w:sz w:val="24"/>
                <w:szCs w:val="24"/>
              </w:rPr>
              <w:t>О</w:t>
            </w:r>
            <w:r>
              <w:rPr>
                <w:bCs/>
                <w:spacing w:val="-2"/>
                <w:sz w:val="24"/>
                <w:szCs w:val="24"/>
              </w:rPr>
              <w:t xml:space="preserve">птический модуль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SFP</w:t>
            </w:r>
            <w:r w:rsidRPr="009302EC">
              <w:rPr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для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lastRenderedPageBreak/>
              <w:t>одномодового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302EC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302EC">
              <w:rPr>
                <w:bCs/>
                <w:spacing w:val="-2"/>
                <w:sz w:val="24"/>
                <w:szCs w:val="24"/>
              </w:rPr>
              <w:t xml:space="preserve">волокна </w:t>
            </w:r>
            <w:r>
              <w:rPr>
                <w:bCs/>
                <w:spacing w:val="-2"/>
                <w:sz w:val="24"/>
                <w:szCs w:val="24"/>
              </w:rPr>
              <w:t xml:space="preserve">1310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нм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до 10км. для 2-х волокон;</w:t>
            </w:r>
          </w:p>
          <w:p w:rsidR="00764D85" w:rsidRPr="009302EC" w:rsidRDefault="009302EC" w:rsidP="00A26DB5">
            <w:pPr>
              <w:rPr>
                <w:bCs/>
                <w:spacing w:val="-2"/>
                <w:sz w:val="24"/>
                <w:szCs w:val="24"/>
              </w:rPr>
            </w:pPr>
            <w:r w:rsidRPr="009302EC">
              <w:rPr>
                <w:b/>
                <w:bCs/>
                <w:spacing w:val="-2"/>
                <w:sz w:val="24"/>
                <w:szCs w:val="24"/>
              </w:rPr>
              <w:t>4)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Модуль расширения к маршрутизатору </w:t>
            </w:r>
            <w:r>
              <w:rPr>
                <w:b/>
                <w:bCs/>
                <w:spacing w:val="-2"/>
                <w:sz w:val="24"/>
                <w:szCs w:val="24"/>
                <w:lang w:val="en-US"/>
              </w:rPr>
              <w:t>CISCO</w:t>
            </w:r>
            <w:r w:rsidRPr="009302EC">
              <w:rPr>
                <w:b/>
                <w:bCs/>
                <w:spacing w:val="-2"/>
                <w:sz w:val="24"/>
                <w:szCs w:val="24"/>
              </w:rPr>
              <w:t xml:space="preserve"> 29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01 </w:t>
            </w:r>
            <w:r>
              <w:rPr>
                <w:b/>
                <w:bCs/>
                <w:spacing w:val="-2"/>
                <w:sz w:val="24"/>
                <w:szCs w:val="24"/>
                <w:lang w:val="en-US"/>
              </w:rPr>
              <w:t>HWIC</w:t>
            </w:r>
            <w:r w:rsidRPr="009302EC">
              <w:rPr>
                <w:b/>
                <w:bCs/>
                <w:spacing w:val="-2"/>
                <w:sz w:val="24"/>
                <w:szCs w:val="24"/>
              </w:rPr>
              <w:t>-2</w:t>
            </w:r>
            <w:r>
              <w:rPr>
                <w:b/>
                <w:bCs/>
                <w:spacing w:val="-2"/>
                <w:sz w:val="24"/>
                <w:szCs w:val="24"/>
                <w:lang w:val="en-US"/>
              </w:rPr>
              <w:t>T</w:t>
            </w:r>
          </w:p>
        </w:tc>
        <w:tc>
          <w:tcPr>
            <w:tcW w:w="385" w:type="pct"/>
            <w:vAlign w:val="bottom"/>
          </w:tcPr>
          <w:p w:rsidR="00764D85" w:rsidRPr="008E45CC" w:rsidRDefault="008E45CC" w:rsidP="00C648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764D85" w:rsidRPr="009302EC" w:rsidTr="008D5B63">
        <w:trPr>
          <w:trHeight w:val="93"/>
        </w:trPr>
        <w:tc>
          <w:tcPr>
            <w:tcW w:w="194" w:type="pct"/>
            <w:vMerge/>
          </w:tcPr>
          <w:p w:rsidR="00764D85" w:rsidRPr="009302EC" w:rsidRDefault="00764D85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vMerge/>
            <w:shd w:val="clear" w:color="auto" w:fill="auto"/>
            <w:noWrap/>
            <w:vAlign w:val="bottom"/>
          </w:tcPr>
          <w:p w:rsidR="00764D85" w:rsidRPr="009302EC" w:rsidRDefault="00764D85" w:rsidP="00C64865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  <w:vAlign w:val="bottom"/>
          </w:tcPr>
          <w:p w:rsidR="00764D85" w:rsidRPr="008E45CC" w:rsidRDefault="008E45CC" w:rsidP="00C648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55B5D" w:rsidRPr="00C64865" w:rsidTr="00B30512">
        <w:trPr>
          <w:trHeight w:val="93"/>
        </w:trPr>
        <w:tc>
          <w:tcPr>
            <w:tcW w:w="194" w:type="pct"/>
          </w:tcPr>
          <w:p w:rsidR="00D55B5D" w:rsidRPr="009302EC" w:rsidRDefault="00D55B5D" w:rsidP="00C64865">
            <w:pPr>
              <w:rPr>
                <w:b/>
                <w:sz w:val="24"/>
                <w:szCs w:val="24"/>
              </w:rPr>
            </w:pPr>
            <w:r w:rsidRPr="009302EC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2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5B5D" w:rsidRPr="008E45CC" w:rsidRDefault="00D55B5D" w:rsidP="00C64865">
            <w:pPr>
              <w:rPr>
                <w:b/>
                <w:bCs/>
                <w:spacing w:val="-2"/>
                <w:sz w:val="24"/>
                <w:szCs w:val="24"/>
              </w:rPr>
            </w:pPr>
            <w:r w:rsidRPr="008E45CC">
              <w:rPr>
                <w:b/>
                <w:bCs/>
                <w:spacing w:val="-2"/>
                <w:sz w:val="24"/>
                <w:szCs w:val="24"/>
              </w:rPr>
              <w:t>Терминал обработки промышленной информации</w:t>
            </w:r>
          </w:p>
        </w:tc>
        <w:tc>
          <w:tcPr>
            <w:tcW w:w="385" w:type="pct"/>
            <w:vAlign w:val="bottom"/>
          </w:tcPr>
          <w:p w:rsidR="00D55B5D" w:rsidRDefault="00D55B5D" w:rsidP="00C64865">
            <w:pPr>
              <w:jc w:val="center"/>
              <w:rPr>
                <w:sz w:val="24"/>
                <w:szCs w:val="24"/>
              </w:rPr>
            </w:pPr>
          </w:p>
        </w:tc>
      </w:tr>
      <w:tr w:rsidR="00B30512" w:rsidRPr="00C64865" w:rsidTr="00A814F1">
        <w:trPr>
          <w:trHeight w:val="420"/>
        </w:trPr>
        <w:tc>
          <w:tcPr>
            <w:tcW w:w="194" w:type="pct"/>
            <w:tcBorders>
              <w:right w:val="single" w:sz="4" w:space="0" w:color="auto"/>
            </w:tcBorders>
          </w:tcPr>
          <w:p w:rsidR="00B30512" w:rsidRDefault="00B30512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512" w:rsidRDefault="00B30512" w:rsidP="009302EC">
            <w:pPr>
              <w:rPr>
                <w:bCs/>
                <w:spacing w:val="-2"/>
                <w:sz w:val="24"/>
                <w:szCs w:val="24"/>
              </w:rPr>
            </w:pPr>
            <w:r w:rsidRPr="00B30512">
              <w:rPr>
                <w:bCs/>
                <w:spacing w:val="-2"/>
                <w:sz w:val="24"/>
                <w:szCs w:val="24"/>
              </w:rPr>
              <w:t xml:space="preserve">1) </w:t>
            </w:r>
            <w:proofErr w:type="gramStart"/>
            <w:r w:rsidRPr="009302EC">
              <w:rPr>
                <w:bCs/>
                <w:spacing w:val="-2"/>
                <w:sz w:val="24"/>
                <w:szCs w:val="24"/>
              </w:rPr>
              <w:t>Беспроводной</w:t>
            </w:r>
            <w:proofErr w:type="gramEnd"/>
            <w:r w:rsidRPr="009302EC">
              <w:rPr>
                <w:bCs/>
                <w:spacing w:val="-2"/>
                <w:sz w:val="24"/>
                <w:szCs w:val="24"/>
              </w:rPr>
              <w:t>, индустриальный сканер двумерный (2</w:t>
            </w:r>
            <w:r w:rsidRPr="009302EC">
              <w:rPr>
                <w:bCs/>
                <w:spacing w:val="-2"/>
                <w:sz w:val="24"/>
                <w:szCs w:val="24"/>
                <w:lang w:val="en-US"/>
              </w:rPr>
              <w:t>D</w:t>
            </w:r>
            <w:r w:rsidRPr="009302EC">
              <w:rPr>
                <w:bCs/>
                <w:spacing w:val="-2"/>
                <w:sz w:val="24"/>
                <w:szCs w:val="24"/>
              </w:rPr>
              <w:t xml:space="preserve">). </w:t>
            </w:r>
            <w:r w:rsidRPr="009302EC">
              <w:rPr>
                <w:bCs/>
                <w:spacing w:val="-2"/>
                <w:sz w:val="24"/>
                <w:szCs w:val="24"/>
                <w:lang w:val="en-US"/>
              </w:rPr>
              <w:t>Motorola</w:t>
            </w:r>
            <w:r w:rsidR="00F06676" w:rsidRPr="00A814F1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302EC">
              <w:rPr>
                <w:bCs/>
                <w:spacing w:val="-2"/>
                <w:sz w:val="24"/>
                <w:szCs w:val="24"/>
                <w:lang w:val="en-US"/>
              </w:rPr>
              <w:t>Symbol</w:t>
            </w:r>
            <w:r w:rsidR="00F06676" w:rsidRPr="00A814F1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9302EC">
              <w:rPr>
                <w:bCs/>
                <w:spacing w:val="-2"/>
                <w:sz w:val="24"/>
                <w:szCs w:val="24"/>
              </w:rPr>
              <w:t xml:space="preserve">серия </w:t>
            </w:r>
            <w:r w:rsidRPr="009302EC">
              <w:rPr>
                <w:bCs/>
                <w:spacing w:val="-2"/>
                <w:sz w:val="24"/>
                <w:szCs w:val="24"/>
                <w:lang w:val="en-US"/>
              </w:rPr>
              <w:t>DS</w:t>
            </w:r>
          </w:p>
          <w:p w:rsidR="00B30512" w:rsidRPr="00D55B5D" w:rsidRDefault="00B30512" w:rsidP="009302EC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  <w:vAlign w:val="bottom"/>
          </w:tcPr>
          <w:p w:rsidR="00B30512" w:rsidRDefault="00B30512" w:rsidP="00C64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0512" w:rsidRPr="00C64865" w:rsidTr="00F06676">
        <w:trPr>
          <w:trHeight w:val="652"/>
        </w:trPr>
        <w:tc>
          <w:tcPr>
            <w:tcW w:w="194" w:type="pct"/>
            <w:tcBorders>
              <w:right w:val="single" w:sz="4" w:space="0" w:color="auto"/>
            </w:tcBorders>
          </w:tcPr>
          <w:p w:rsidR="00B30512" w:rsidRDefault="00B30512" w:rsidP="00C64865">
            <w:pPr>
              <w:rPr>
                <w:sz w:val="24"/>
                <w:szCs w:val="24"/>
              </w:rPr>
            </w:pPr>
          </w:p>
        </w:tc>
        <w:tc>
          <w:tcPr>
            <w:tcW w:w="4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512" w:rsidRPr="00363229" w:rsidRDefault="00A814F1" w:rsidP="009302EC">
            <w:pPr>
              <w:rPr>
                <w:bCs/>
                <w:spacing w:val="-2"/>
                <w:sz w:val="24"/>
                <w:szCs w:val="24"/>
              </w:rPr>
            </w:pPr>
            <w:r w:rsidRPr="009302EC">
              <w:rPr>
                <w:b/>
                <w:spacing w:val="-2"/>
                <w:sz w:val="24"/>
                <w:szCs w:val="24"/>
              </w:rPr>
              <w:t>2) Терминалы сбора данных</w:t>
            </w:r>
            <w:r w:rsidRPr="009302EC">
              <w:rPr>
                <w:bCs/>
                <w:spacing w:val="-2"/>
                <w:sz w:val="24"/>
                <w:szCs w:val="24"/>
              </w:rPr>
              <w:t> – оснащенные дисплеем, клавиатурой, сканером штрих кодов, опционально считывателем магнитных карт и интерфейсом обмена данными с учетной системой (</w:t>
            </w:r>
            <w:proofErr w:type="spellStart"/>
            <w:r w:rsidRPr="009302EC">
              <w:rPr>
                <w:bCs/>
                <w:spacing w:val="-2"/>
                <w:sz w:val="24"/>
                <w:szCs w:val="24"/>
              </w:rPr>
              <w:t>IrDA</w:t>
            </w:r>
            <w:proofErr w:type="spellEnd"/>
            <w:r w:rsidRPr="009302EC">
              <w:rPr>
                <w:bCs/>
                <w:spacing w:val="-2"/>
                <w:sz w:val="24"/>
                <w:szCs w:val="24"/>
              </w:rPr>
              <w:t xml:space="preserve">, RS-232, USB, </w:t>
            </w:r>
            <w:proofErr w:type="spellStart"/>
            <w:r w:rsidRPr="009302EC">
              <w:rPr>
                <w:bCs/>
                <w:spacing w:val="-2"/>
                <w:sz w:val="24"/>
                <w:szCs w:val="24"/>
              </w:rPr>
              <w:t>wi-fi</w:t>
            </w:r>
            <w:proofErr w:type="spellEnd"/>
            <w:r w:rsidRPr="009302EC">
              <w:rPr>
                <w:bCs/>
                <w:spacing w:val="-2"/>
                <w:sz w:val="24"/>
                <w:szCs w:val="24"/>
              </w:rPr>
              <w:t>).</w:t>
            </w:r>
            <w:r w:rsidRPr="009F7DE5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vAlign w:val="bottom"/>
          </w:tcPr>
          <w:p w:rsidR="00B30512" w:rsidRDefault="00B30512" w:rsidP="00C64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163D8" w:rsidRDefault="00F163D8" w:rsidP="005B6A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 Срок гарантии на поставляемое оборудование должен составлять не менее 12 месяцев;</w:t>
      </w:r>
    </w:p>
    <w:p w:rsidR="00EB575E" w:rsidRPr="001760C1" w:rsidRDefault="00F163D8" w:rsidP="005B6A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 Сервисное обслуживание производится в г. Могилеве  по заявлению Заказчика.</w:t>
      </w:r>
    </w:p>
    <w:p w:rsidR="00EB575E" w:rsidRPr="00851CA3" w:rsidRDefault="00EB575E" w:rsidP="005760B8">
      <w:pPr>
        <w:shd w:val="clear" w:color="auto" w:fill="FFFFFF"/>
        <w:tabs>
          <w:tab w:val="left" w:leader="underscore" w:pos="8666"/>
        </w:tabs>
        <w:spacing w:line="278" w:lineRule="exact"/>
        <w:ind w:left="19"/>
        <w:jc w:val="both"/>
        <w:rPr>
          <w:color w:val="000000"/>
          <w:sz w:val="24"/>
          <w:szCs w:val="24"/>
        </w:rPr>
      </w:pPr>
      <w:r w:rsidRPr="00506751">
        <w:rPr>
          <w:b/>
          <w:bCs/>
          <w:color w:val="000000"/>
          <w:sz w:val="24"/>
          <w:szCs w:val="24"/>
        </w:rPr>
        <w:t>3. Выбор процедуры закупки.</w:t>
      </w:r>
    </w:p>
    <w:p w:rsidR="00EB575E" w:rsidRPr="004C23E9" w:rsidRDefault="00EB575E" w:rsidP="005760B8">
      <w:pPr>
        <w:shd w:val="clear" w:color="auto" w:fill="FFFFFF"/>
        <w:tabs>
          <w:tab w:val="left" w:leader="underscore" w:pos="8666"/>
        </w:tabs>
        <w:spacing w:line="278" w:lineRule="exact"/>
        <w:ind w:left="19"/>
        <w:jc w:val="both"/>
        <w:rPr>
          <w:sz w:val="24"/>
          <w:szCs w:val="24"/>
        </w:rPr>
      </w:pPr>
      <w:r w:rsidRPr="004C23E9">
        <w:rPr>
          <w:color w:val="000000"/>
          <w:sz w:val="24"/>
          <w:szCs w:val="24"/>
        </w:rPr>
        <w:t>Ориентировочная стоимость закупки</w:t>
      </w:r>
      <w:r w:rsidR="00F06676" w:rsidRPr="00F06676">
        <w:rPr>
          <w:color w:val="000000"/>
          <w:sz w:val="24"/>
          <w:szCs w:val="24"/>
        </w:rPr>
        <w:t xml:space="preserve"> </w:t>
      </w:r>
      <w:r w:rsidRPr="00FB49EB">
        <w:rPr>
          <w:color w:val="000000"/>
          <w:sz w:val="24"/>
          <w:szCs w:val="24"/>
        </w:rPr>
        <w:t>составляет</w:t>
      </w:r>
      <w:r w:rsidR="00F06676" w:rsidRPr="00F06676">
        <w:rPr>
          <w:color w:val="000000"/>
          <w:sz w:val="24"/>
          <w:szCs w:val="24"/>
        </w:rPr>
        <w:t xml:space="preserve"> 123.5</w:t>
      </w:r>
      <w:r w:rsidRPr="00F341BC">
        <w:rPr>
          <w:color w:val="000000"/>
          <w:sz w:val="24"/>
          <w:szCs w:val="24"/>
          <w:u w:val="single"/>
        </w:rPr>
        <w:t xml:space="preserve"> млн.</w:t>
      </w:r>
      <w:r w:rsidR="00F06676" w:rsidRPr="00F06676">
        <w:rPr>
          <w:color w:val="000000"/>
          <w:sz w:val="24"/>
          <w:szCs w:val="24"/>
          <w:u w:val="single"/>
        </w:rPr>
        <w:t xml:space="preserve"> </w:t>
      </w:r>
      <w:r w:rsidRPr="004C23E9">
        <w:rPr>
          <w:color w:val="000000"/>
          <w:spacing w:val="-1"/>
          <w:sz w:val="24"/>
          <w:szCs w:val="24"/>
        </w:rPr>
        <w:t>белорусских рублей.</w:t>
      </w:r>
    </w:p>
    <w:p w:rsidR="00EB575E" w:rsidRPr="004C23E9" w:rsidRDefault="00EB575E" w:rsidP="005760B8">
      <w:pPr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spacing w:line="278" w:lineRule="exact"/>
        <w:ind w:left="1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Базовая величина на «</w:t>
      </w:r>
      <w:r w:rsidR="002C63D2">
        <w:rPr>
          <w:color w:val="000000"/>
          <w:sz w:val="24"/>
          <w:szCs w:val="24"/>
          <w:u w:val="single"/>
        </w:rPr>
        <w:t>09</w:t>
      </w:r>
      <w:r w:rsidR="00F163D8" w:rsidRPr="00F163D8">
        <w:rPr>
          <w:color w:val="000000"/>
          <w:sz w:val="24"/>
          <w:szCs w:val="24"/>
          <w:u w:val="single"/>
        </w:rPr>
        <w:t>.</w:t>
      </w:r>
      <w:r w:rsidR="002C63D2">
        <w:rPr>
          <w:color w:val="000000"/>
          <w:sz w:val="24"/>
          <w:szCs w:val="24"/>
          <w:u w:val="single"/>
        </w:rPr>
        <w:t>09</w:t>
      </w:r>
      <w:r w:rsidR="00F163D8" w:rsidRPr="00F163D8">
        <w:rPr>
          <w:color w:val="000000"/>
          <w:sz w:val="24"/>
          <w:szCs w:val="24"/>
          <w:u w:val="single"/>
        </w:rPr>
        <w:t>.</w:t>
      </w:r>
      <w:r w:rsidRPr="007D64B4">
        <w:rPr>
          <w:color w:val="000000"/>
          <w:sz w:val="24"/>
          <w:szCs w:val="24"/>
          <w:u w:val="single"/>
        </w:rPr>
        <w:t>201</w:t>
      </w:r>
      <w:r w:rsidR="002C63D2">
        <w:rPr>
          <w:color w:val="000000"/>
          <w:sz w:val="24"/>
          <w:szCs w:val="24"/>
          <w:u w:val="single"/>
        </w:rPr>
        <w:t>4</w:t>
      </w:r>
      <w:r w:rsidRPr="004C23E9">
        <w:rPr>
          <w:color w:val="000000"/>
          <w:sz w:val="24"/>
          <w:szCs w:val="24"/>
        </w:rPr>
        <w:t>г</w:t>
      </w:r>
      <w:r w:rsidR="00F163D8">
        <w:rPr>
          <w:color w:val="000000"/>
          <w:sz w:val="24"/>
          <w:szCs w:val="24"/>
        </w:rPr>
        <w:t>»</w:t>
      </w:r>
      <w:proofErr w:type="gramStart"/>
      <w:r w:rsidRPr="004C23E9">
        <w:rPr>
          <w:color w:val="000000"/>
          <w:sz w:val="24"/>
          <w:szCs w:val="24"/>
        </w:rPr>
        <w:t>.</w:t>
      </w:r>
      <w:proofErr w:type="gramEnd"/>
      <w:r w:rsidRPr="004C23E9">
        <w:rPr>
          <w:color w:val="000000"/>
          <w:sz w:val="24"/>
          <w:szCs w:val="24"/>
        </w:rPr>
        <w:t xml:space="preserve"> </w:t>
      </w:r>
      <w:proofErr w:type="gramStart"/>
      <w:r w:rsidRPr="00200A6E">
        <w:rPr>
          <w:color w:val="000000"/>
          <w:sz w:val="24"/>
          <w:szCs w:val="24"/>
        </w:rPr>
        <w:t>с</w:t>
      </w:r>
      <w:proofErr w:type="gramEnd"/>
      <w:r w:rsidRPr="00200A6E">
        <w:rPr>
          <w:color w:val="000000"/>
          <w:sz w:val="24"/>
          <w:szCs w:val="24"/>
        </w:rPr>
        <w:t xml:space="preserve">оставляет       </w:t>
      </w:r>
      <w:r>
        <w:rPr>
          <w:color w:val="000000"/>
          <w:sz w:val="24"/>
          <w:szCs w:val="24"/>
          <w:u w:val="single"/>
        </w:rPr>
        <w:t>1</w:t>
      </w:r>
      <w:r w:rsidR="00E02DD1" w:rsidRPr="00E02DD1">
        <w:rPr>
          <w:color w:val="000000"/>
          <w:sz w:val="24"/>
          <w:szCs w:val="24"/>
          <w:u w:val="single"/>
        </w:rPr>
        <w:t>5</w:t>
      </w:r>
      <w:r>
        <w:rPr>
          <w:color w:val="000000"/>
          <w:sz w:val="24"/>
          <w:szCs w:val="24"/>
          <w:u w:val="single"/>
        </w:rPr>
        <w:t>0</w:t>
      </w:r>
      <w:r w:rsidR="002F7803">
        <w:rPr>
          <w:color w:val="000000"/>
          <w:sz w:val="24"/>
          <w:szCs w:val="24"/>
          <w:u w:val="single"/>
        </w:rPr>
        <w:t> </w:t>
      </w:r>
      <w:r w:rsidRPr="00200A6E">
        <w:rPr>
          <w:color w:val="000000"/>
          <w:sz w:val="24"/>
          <w:szCs w:val="24"/>
          <w:u w:val="single"/>
        </w:rPr>
        <w:t>000</w:t>
      </w:r>
      <w:r w:rsidR="002F7803" w:rsidRPr="002F7803">
        <w:rPr>
          <w:color w:val="000000"/>
          <w:sz w:val="24"/>
          <w:szCs w:val="24"/>
          <w:u w:val="single"/>
        </w:rPr>
        <w:t xml:space="preserve"> </w:t>
      </w:r>
      <w:r w:rsidRPr="004C23E9">
        <w:rPr>
          <w:color w:val="000000"/>
          <w:spacing w:val="-1"/>
          <w:sz w:val="24"/>
          <w:szCs w:val="24"/>
        </w:rPr>
        <w:t>белорусских рублей.</w:t>
      </w:r>
    </w:p>
    <w:p w:rsidR="00EB575E" w:rsidRPr="004C23E9" w:rsidRDefault="00EB575E" w:rsidP="005760B8">
      <w:pPr>
        <w:shd w:val="clear" w:color="auto" w:fill="FFFFFF"/>
        <w:tabs>
          <w:tab w:val="left" w:leader="underscore" w:pos="7536"/>
        </w:tabs>
        <w:spacing w:line="278" w:lineRule="exact"/>
        <w:ind w:left="19"/>
        <w:jc w:val="both"/>
        <w:rPr>
          <w:sz w:val="24"/>
          <w:szCs w:val="24"/>
        </w:rPr>
      </w:pPr>
      <w:r w:rsidRPr="004C23E9">
        <w:rPr>
          <w:color w:val="000000"/>
          <w:spacing w:val="-2"/>
          <w:sz w:val="24"/>
          <w:szCs w:val="24"/>
        </w:rPr>
        <w:t>Ориентировоч</w:t>
      </w:r>
      <w:r>
        <w:rPr>
          <w:color w:val="000000"/>
          <w:spacing w:val="-2"/>
          <w:sz w:val="24"/>
          <w:szCs w:val="24"/>
        </w:rPr>
        <w:t xml:space="preserve">ная цена закупки составляет </w:t>
      </w:r>
      <w:r w:rsidR="002C63D2">
        <w:rPr>
          <w:color w:val="000000"/>
          <w:spacing w:val="-2"/>
          <w:sz w:val="24"/>
          <w:szCs w:val="24"/>
        </w:rPr>
        <w:t xml:space="preserve"> </w:t>
      </w:r>
      <w:r w:rsidR="002F7803" w:rsidRPr="002F7803">
        <w:rPr>
          <w:color w:val="000000"/>
          <w:spacing w:val="-2"/>
          <w:sz w:val="24"/>
          <w:szCs w:val="24"/>
        </w:rPr>
        <w:t>824</w:t>
      </w:r>
      <w:r w:rsidRPr="004C23E9">
        <w:rPr>
          <w:color w:val="000000"/>
          <w:sz w:val="24"/>
          <w:szCs w:val="24"/>
        </w:rPr>
        <w:t>(количество базовых величин).</w:t>
      </w:r>
    </w:p>
    <w:p w:rsidR="00EB575E" w:rsidRDefault="00EB575E" w:rsidP="00456655">
      <w:pPr>
        <w:shd w:val="clear" w:color="auto" w:fill="FFFFFF"/>
        <w:tabs>
          <w:tab w:val="left" w:leader="underscore" w:pos="10697"/>
        </w:tabs>
        <w:jc w:val="both"/>
        <w:rPr>
          <w:b/>
          <w:bCs/>
          <w:color w:val="000000"/>
          <w:sz w:val="24"/>
          <w:szCs w:val="24"/>
        </w:rPr>
      </w:pPr>
      <w:r w:rsidRPr="00842ABC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Оценка ценовых </w:t>
      </w:r>
      <w:r w:rsidRPr="004C23E9">
        <w:rPr>
          <w:b/>
          <w:bCs/>
          <w:color w:val="000000"/>
          <w:sz w:val="24"/>
          <w:szCs w:val="24"/>
        </w:rPr>
        <w:t>предложений.</w:t>
      </w:r>
    </w:p>
    <w:p w:rsidR="00EB575E" w:rsidRPr="004C23E9" w:rsidRDefault="00EB575E" w:rsidP="00456655">
      <w:pPr>
        <w:shd w:val="clear" w:color="auto" w:fill="FFFFFF"/>
        <w:tabs>
          <w:tab w:val="left" w:leader="underscore" w:pos="1069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 </w:t>
      </w:r>
      <w:r w:rsidRPr="004C23E9">
        <w:rPr>
          <w:color w:val="000000"/>
          <w:sz w:val="24"/>
          <w:szCs w:val="24"/>
        </w:rPr>
        <w:t>Заказчик (</w:t>
      </w:r>
      <w:r>
        <w:rPr>
          <w:color w:val="000000"/>
          <w:sz w:val="24"/>
          <w:szCs w:val="24"/>
        </w:rPr>
        <w:t>комиссия</w:t>
      </w:r>
      <w:r w:rsidRPr="004C23E9">
        <w:rPr>
          <w:color w:val="000000"/>
          <w:sz w:val="24"/>
          <w:szCs w:val="24"/>
        </w:rPr>
        <w:t>) проведет анализ информации, представленный в предложении, с целью определить, соответствуют ли предложенные товары требованиям ТЭЗ.</w:t>
      </w:r>
    </w:p>
    <w:p w:rsidR="00EB575E" w:rsidRDefault="00EB575E" w:rsidP="00456655">
      <w:pPr>
        <w:shd w:val="clear" w:color="auto" w:fill="FFFFFF"/>
        <w:spacing w:line="278" w:lineRule="exact"/>
        <w:jc w:val="both"/>
        <w:rPr>
          <w:color w:val="000000"/>
          <w:sz w:val="24"/>
          <w:szCs w:val="24"/>
        </w:rPr>
      </w:pPr>
      <w:r w:rsidRPr="004C23E9">
        <w:rPr>
          <w:color w:val="000000"/>
          <w:sz w:val="24"/>
          <w:szCs w:val="24"/>
        </w:rPr>
        <w:t>4.2.3аказчик присуждает контракт закупки на основании более выгодных предложений</w:t>
      </w:r>
      <w:r>
        <w:rPr>
          <w:color w:val="000000"/>
          <w:sz w:val="24"/>
          <w:szCs w:val="24"/>
        </w:rPr>
        <w:t xml:space="preserve"> (наименьшая стоимость)</w:t>
      </w:r>
      <w:r w:rsidRPr="004C23E9">
        <w:rPr>
          <w:color w:val="000000"/>
          <w:sz w:val="24"/>
          <w:szCs w:val="24"/>
        </w:rPr>
        <w:t xml:space="preserve"> при условии соответствия предложения техническим требованиям, изложенным в технических спецификациях</w:t>
      </w:r>
      <w:r>
        <w:rPr>
          <w:color w:val="000000"/>
          <w:sz w:val="24"/>
          <w:szCs w:val="24"/>
        </w:rPr>
        <w:t xml:space="preserve"> и описании предмета закупки</w:t>
      </w:r>
      <w:r w:rsidRPr="004C23E9">
        <w:rPr>
          <w:color w:val="000000"/>
          <w:sz w:val="24"/>
          <w:szCs w:val="24"/>
        </w:rPr>
        <w:t xml:space="preserve">. </w:t>
      </w:r>
    </w:p>
    <w:p w:rsidR="00EB575E" w:rsidRDefault="00EB575E" w:rsidP="00456655">
      <w:pPr>
        <w:shd w:val="clear" w:color="auto" w:fill="FFFFFF"/>
        <w:spacing w:line="278" w:lineRule="exact"/>
        <w:jc w:val="both"/>
        <w:rPr>
          <w:b/>
          <w:color w:val="000000"/>
          <w:sz w:val="24"/>
          <w:szCs w:val="24"/>
        </w:rPr>
      </w:pPr>
      <w:r w:rsidRPr="00C93D00">
        <w:rPr>
          <w:b/>
          <w:color w:val="000000"/>
          <w:sz w:val="24"/>
          <w:szCs w:val="24"/>
        </w:rPr>
        <w:t>4.3.</w:t>
      </w:r>
      <w:r w:rsidRPr="000855D6">
        <w:rPr>
          <w:b/>
          <w:color w:val="000000"/>
          <w:sz w:val="24"/>
          <w:szCs w:val="24"/>
        </w:rPr>
        <w:t>Критерии оценки представленных предложений: наиболее низкая цена при полном соответствии предлагаемого оборудования техническому заданию.</w:t>
      </w:r>
    </w:p>
    <w:p w:rsidR="00EB575E" w:rsidRDefault="00EB575E" w:rsidP="00456655">
      <w:pPr>
        <w:shd w:val="clear" w:color="auto" w:fill="FFFFFF"/>
        <w:spacing w:line="278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</w:t>
      </w:r>
      <w:r w:rsidRPr="000855D6">
        <w:rPr>
          <w:b/>
          <w:color w:val="000000"/>
          <w:sz w:val="24"/>
          <w:szCs w:val="24"/>
        </w:rPr>
        <w:t>Требования  к о</w:t>
      </w:r>
      <w:r>
        <w:rPr>
          <w:b/>
          <w:color w:val="000000"/>
          <w:sz w:val="24"/>
          <w:szCs w:val="24"/>
        </w:rPr>
        <w:t>формлению ценового предложения.</w:t>
      </w:r>
    </w:p>
    <w:p w:rsidR="00EB575E" w:rsidRDefault="00EB575E" w:rsidP="00456655">
      <w:pPr>
        <w:shd w:val="clear" w:color="auto" w:fill="FFFFFF"/>
        <w:spacing w:line="278" w:lineRule="exact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Участник</w:t>
      </w:r>
      <w:r w:rsidRPr="003D10C9">
        <w:rPr>
          <w:color w:val="000000"/>
          <w:sz w:val="24"/>
          <w:szCs w:val="24"/>
        </w:rPr>
        <w:t xml:space="preserve"> представляет предложение в запечатанном конверте с пометкой «запрос ценовых предложений</w:t>
      </w:r>
      <w:r w:rsidR="006214CF">
        <w:rPr>
          <w:color w:val="000000"/>
          <w:sz w:val="24"/>
          <w:szCs w:val="24"/>
        </w:rPr>
        <w:t>: мультимедийный класс</w:t>
      </w:r>
      <w:r w:rsidRPr="001600D7">
        <w:rPr>
          <w:color w:val="000000"/>
          <w:sz w:val="24"/>
          <w:szCs w:val="24"/>
        </w:rPr>
        <w:t>»</w:t>
      </w:r>
      <w:r w:rsidRPr="003D10C9">
        <w:rPr>
          <w:color w:val="000000"/>
          <w:sz w:val="24"/>
          <w:szCs w:val="24"/>
        </w:rPr>
        <w:t xml:space="preserve"> с указанием регистрационного номера объявления в ИС «Тендеры» который содержит: конверт с описанием технических характеристик предмета закупки </w:t>
      </w:r>
      <w:r>
        <w:rPr>
          <w:color w:val="000000"/>
          <w:sz w:val="24"/>
          <w:szCs w:val="24"/>
        </w:rPr>
        <w:t>(</w:t>
      </w:r>
      <w:r w:rsidRPr="003D10C9">
        <w:rPr>
          <w:color w:val="000000"/>
          <w:sz w:val="24"/>
          <w:szCs w:val="24"/>
        </w:rPr>
        <w:t>оформляется отдельно от ценового предложения, т.е. указывается полное описание предмета закупки, его  качественные характеристики, гарантийные ср</w:t>
      </w:r>
      <w:r>
        <w:rPr>
          <w:color w:val="000000"/>
          <w:sz w:val="24"/>
          <w:szCs w:val="24"/>
        </w:rPr>
        <w:t xml:space="preserve">оки), а так же </w:t>
      </w:r>
      <w:r w:rsidRPr="003D10C9">
        <w:rPr>
          <w:color w:val="000000"/>
          <w:sz w:val="24"/>
          <w:szCs w:val="24"/>
        </w:rPr>
        <w:t xml:space="preserve"> конверт, с</w:t>
      </w:r>
      <w:r>
        <w:rPr>
          <w:color w:val="000000"/>
          <w:sz w:val="24"/>
          <w:szCs w:val="24"/>
        </w:rPr>
        <w:t>одержащий   ценовое</w:t>
      </w:r>
      <w:r w:rsidRPr="003D10C9">
        <w:rPr>
          <w:color w:val="000000"/>
          <w:sz w:val="24"/>
          <w:szCs w:val="24"/>
        </w:rPr>
        <w:t xml:space="preserve"> предложение, проект договора</w:t>
      </w:r>
      <w:r>
        <w:rPr>
          <w:color w:val="000000"/>
          <w:sz w:val="24"/>
          <w:szCs w:val="24"/>
        </w:rPr>
        <w:t>,</w:t>
      </w:r>
      <w:r w:rsidRPr="003D10C9">
        <w:rPr>
          <w:color w:val="000000"/>
          <w:sz w:val="24"/>
          <w:szCs w:val="24"/>
        </w:rPr>
        <w:t xml:space="preserve"> в соответствии с требованиями</w:t>
      </w:r>
      <w:proofErr w:type="gramEnd"/>
      <w:r w:rsidRPr="003D10C9">
        <w:rPr>
          <w:color w:val="000000"/>
          <w:sz w:val="24"/>
          <w:szCs w:val="24"/>
        </w:rPr>
        <w:t xml:space="preserve"> заказчика</w:t>
      </w:r>
      <w:r>
        <w:rPr>
          <w:color w:val="000000"/>
          <w:sz w:val="24"/>
          <w:szCs w:val="24"/>
        </w:rPr>
        <w:t>,</w:t>
      </w:r>
      <w:r w:rsidRPr="003D10C9">
        <w:rPr>
          <w:color w:val="000000"/>
          <w:sz w:val="24"/>
          <w:szCs w:val="24"/>
        </w:rPr>
        <w:t xml:space="preserve"> и квалификационные документы участника закупки.</w:t>
      </w:r>
    </w:p>
    <w:p w:rsidR="00EB575E" w:rsidRPr="00CA641D" w:rsidRDefault="00EB575E" w:rsidP="00456655">
      <w:pPr>
        <w:shd w:val="clear" w:color="auto" w:fill="FFFFFF"/>
        <w:spacing w:line="278" w:lineRule="exact"/>
        <w:jc w:val="both"/>
        <w:rPr>
          <w:b/>
          <w:color w:val="000000"/>
          <w:sz w:val="24"/>
          <w:szCs w:val="24"/>
        </w:rPr>
      </w:pPr>
      <w:r w:rsidRPr="00CA641D">
        <w:rPr>
          <w:b/>
          <w:color w:val="000000"/>
          <w:sz w:val="24"/>
          <w:szCs w:val="24"/>
        </w:rPr>
        <w:t>6. Заявление заказчика</w:t>
      </w:r>
      <w:r>
        <w:rPr>
          <w:b/>
          <w:color w:val="000000"/>
          <w:sz w:val="24"/>
          <w:szCs w:val="24"/>
        </w:rPr>
        <w:t>.</w:t>
      </w:r>
    </w:p>
    <w:p w:rsidR="00EB575E" w:rsidRPr="00A73807" w:rsidRDefault="00EB575E" w:rsidP="00456655">
      <w:pPr>
        <w:jc w:val="both"/>
        <w:rPr>
          <w:b/>
          <w:sz w:val="24"/>
          <w:szCs w:val="24"/>
        </w:rPr>
      </w:pPr>
      <w:r w:rsidRPr="00A73807">
        <w:rPr>
          <w:b/>
          <w:sz w:val="24"/>
          <w:szCs w:val="24"/>
        </w:rPr>
        <w:t>Заказчик оставляет за собой право отклонить все ценовые предложения до выбора наилучшего из них по следующим основаниям:</w:t>
      </w:r>
    </w:p>
    <w:p w:rsidR="00EB575E" w:rsidRPr="00A73807" w:rsidRDefault="00EB575E" w:rsidP="00456655">
      <w:pPr>
        <w:jc w:val="both"/>
        <w:rPr>
          <w:sz w:val="24"/>
          <w:szCs w:val="24"/>
        </w:rPr>
      </w:pPr>
      <w:r w:rsidRPr="00A73807">
        <w:rPr>
          <w:b/>
          <w:sz w:val="24"/>
          <w:szCs w:val="24"/>
        </w:rPr>
        <w:t>-</w:t>
      </w:r>
      <w:r w:rsidRPr="00A73807">
        <w:rPr>
          <w:sz w:val="24"/>
          <w:szCs w:val="24"/>
        </w:rPr>
        <w:t>в случае утраты заказчиком необходимости в приобретении товаров в связи с чрезвычайными и непредотвратимыми обстоятельствами;</w:t>
      </w:r>
    </w:p>
    <w:p w:rsidR="00EB575E" w:rsidRDefault="00EB575E" w:rsidP="00456655">
      <w:pPr>
        <w:jc w:val="both"/>
        <w:rPr>
          <w:sz w:val="24"/>
          <w:szCs w:val="24"/>
        </w:rPr>
      </w:pPr>
      <w:r w:rsidRPr="00A73807">
        <w:rPr>
          <w:sz w:val="24"/>
          <w:szCs w:val="24"/>
        </w:rPr>
        <w:t>-если все ценовые предложения содержат невыгодные для заказчика условия.</w:t>
      </w:r>
    </w:p>
    <w:p w:rsidR="00176EFB" w:rsidRPr="007D64B4" w:rsidRDefault="00176EFB" w:rsidP="00456655">
      <w:pPr>
        <w:jc w:val="both"/>
        <w:rPr>
          <w:sz w:val="24"/>
          <w:szCs w:val="24"/>
        </w:rPr>
      </w:pPr>
      <w:r>
        <w:rPr>
          <w:sz w:val="24"/>
          <w:szCs w:val="24"/>
        </w:rPr>
        <w:t>-заказчик</w:t>
      </w:r>
      <w:r w:rsidR="009B7D72">
        <w:rPr>
          <w:sz w:val="24"/>
          <w:szCs w:val="24"/>
        </w:rPr>
        <w:t>,</w:t>
      </w:r>
      <w:r>
        <w:rPr>
          <w:sz w:val="24"/>
          <w:szCs w:val="24"/>
        </w:rPr>
        <w:t xml:space="preserve"> по результатам проведенной процедуры в случае экономии денежных средств выделенных на закупку, вправе в соответствии со ст. 20, п.4  Закона «О государственных закупках товаров (работ, услуг)»</w:t>
      </w:r>
      <w:r w:rsidR="009B7D72">
        <w:rPr>
          <w:sz w:val="24"/>
          <w:szCs w:val="24"/>
        </w:rPr>
        <w:t xml:space="preserve"> увеличить не более чем на 10% объёмы (количество) предмета государственной закупки.</w:t>
      </w:r>
    </w:p>
    <w:p w:rsidR="00EB575E" w:rsidRPr="00A73807" w:rsidRDefault="00EB575E" w:rsidP="00456655">
      <w:pPr>
        <w:jc w:val="both"/>
        <w:rPr>
          <w:sz w:val="24"/>
          <w:szCs w:val="24"/>
        </w:rPr>
      </w:pPr>
      <w:r w:rsidRPr="00A73807">
        <w:rPr>
          <w:sz w:val="24"/>
          <w:szCs w:val="24"/>
        </w:rPr>
        <w:t xml:space="preserve"> Комиссия по закупкам имеет право запросить у претендента пояснения к представленному предложению.</w:t>
      </w:r>
    </w:p>
    <w:p w:rsidR="00EB575E" w:rsidRPr="00A73807" w:rsidRDefault="00EB575E" w:rsidP="00456655">
      <w:pPr>
        <w:spacing w:before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73807">
        <w:rPr>
          <w:b/>
          <w:sz w:val="24"/>
          <w:szCs w:val="24"/>
        </w:rPr>
        <w:t>. Для участия в процедуре запроса ценовых предложений претенденту необходимо представить следующие документы в подтверждение своих квалификационных данных:</w:t>
      </w:r>
    </w:p>
    <w:p w:rsidR="00EB575E" w:rsidRPr="00A73807" w:rsidRDefault="00EB575E" w:rsidP="00456655">
      <w:pPr>
        <w:spacing w:before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73807">
        <w:rPr>
          <w:b/>
          <w:sz w:val="24"/>
          <w:szCs w:val="24"/>
        </w:rPr>
        <w:t>.1.</w:t>
      </w:r>
      <w:r>
        <w:rPr>
          <w:b/>
          <w:sz w:val="24"/>
          <w:szCs w:val="24"/>
        </w:rPr>
        <w:t xml:space="preserve"> д</w:t>
      </w:r>
      <w:r w:rsidRPr="00A73807">
        <w:rPr>
          <w:b/>
          <w:sz w:val="24"/>
          <w:szCs w:val="24"/>
        </w:rPr>
        <w:t>окументы,  подтверждающие экономическое и финансовое положение участника (обязательны к представлению):</w:t>
      </w:r>
    </w:p>
    <w:p w:rsidR="00EB575E" w:rsidRPr="00A73807" w:rsidRDefault="00EB575E" w:rsidP="00456655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sz w:val="24"/>
          <w:szCs w:val="24"/>
        </w:rPr>
        <w:t>сведения о финансовом состоянии</w:t>
      </w:r>
      <w:r w:rsidRPr="00A73807">
        <w:rPr>
          <w:sz w:val="24"/>
          <w:szCs w:val="24"/>
        </w:rPr>
        <w:t xml:space="preserve"> и платежеспособности на дату подачи ценового предложения (справка из банка об экономической состоятельности претендента);</w:t>
      </w:r>
    </w:p>
    <w:p w:rsidR="00EB575E" w:rsidRPr="00A73807" w:rsidRDefault="00EB575E" w:rsidP="00456655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sz w:val="24"/>
          <w:szCs w:val="24"/>
        </w:rPr>
        <w:t>результаты аудиторской проверки</w:t>
      </w:r>
      <w:r w:rsidRPr="00A73807">
        <w:rPr>
          <w:sz w:val="24"/>
          <w:szCs w:val="24"/>
        </w:rPr>
        <w:t xml:space="preserve"> финансовой деятельности, если таковые проводились;</w:t>
      </w:r>
    </w:p>
    <w:p w:rsidR="00EB575E" w:rsidRPr="00A73807" w:rsidRDefault="00EB575E" w:rsidP="00456655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sz w:val="24"/>
          <w:szCs w:val="24"/>
        </w:rPr>
        <w:t>справка из налоговых органов</w:t>
      </w:r>
      <w:r w:rsidRPr="00A73807">
        <w:rPr>
          <w:sz w:val="24"/>
          <w:szCs w:val="24"/>
        </w:rPr>
        <w:t xml:space="preserve"> о том, что претендент выполнил обязательства, связанные с уплатой налогов (на дату подачи  предложения);</w:t>
      </w:r>
    </w:p>
    <w:p w:rsidR="00EB575E" w:rsidRPr="00A73807" w:rsidRDefault="00EB575E" w:rsidP="00456655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b/>
          <w:sz w:val="24"/>
          <w:szCs w:val="24"/>
        </w:rPr>
        <w:t>заявление</w:t>
      </w:r>
      <w:r w:rsidRPr="00A73807">
        <w:rPr>
          <w:sz w:val="24"/>
          <w:szCs w:val="24"/>
        </w:rPr>
        <w:t xml:space="preserve"> о том, что претендент в течение последних трех лет не был: осужден решением компетентного суда за нарушения, связанные с предприни</w:t>
      </w:r>
      <w:r w:rsidRPr="00A73807">
        <w:rPr>
          <w:sz w:val="24"/>
          <w:szCs w:val="24"/>
        </w:rPr>
        <w:softHyphen/>
        <w:t>матель</w:t>
      </w:r>
      <w:r w:rsidRPr="00A73807">
        <w:rPr>
          <w:sz w:val="24"/>
          <w:szCs w:val="24"/>
        </w:rPr>
        <w:softHyphen/>
        <w:t xml:space="preserve">ской </w:t>
      </w:r>
      <w:r w:rsidRPr="00A73807">
        <w:rPr>
          <w:sz w:val="24"/>
          <w:szCs w:val="24"/>
        </w:rPr>
        <w:lastRenderedPageBreak/>
        <w:t>деятельностью, виновен в искажении предоставлявшейся ранее инфор</w:t>
      </w:r>
      <w:r w:rsidRPr="00A73807">
        <w:rPr>
          <w:sz w:val="24"/>
          <w:szCs w:val="24"/>
        </w:rPr>
        <w:softHyphen/>
        <w:t>мации о квалификационных данных при участии в процедурах закупок.</w:t>
      </w:r>
    </w:p>
    <w:p w:rsidR="00EB575E" w:rsidRPr="00A73807" w:rsidRDefault="00EB575E" w:rsidP="00456655">
      <w:pPr>
        <w:tabs>
          <w:tab w:val="left" w:pos="1800"/>
        </w:tabs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73807">
        <w:rPr>
          <w:b/>
          <w:sz w:val="24"/>
          <w:szCs w:val="24"/>
        </w:rPr>
        <w:t xml:space="preserve">.2.документами, подтверждающие технические возможности участника, могут быть: </w:t>
      </w:r>
    </w:p>
    <w:p w:rsidR="00EB575E" w:rsidRPr="00A73807" w:rsidRDefault="00EB575E" w:rsidP="00456655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список договоров, заключенных за последние три года, включая период их действия и дату подписания, с указанием цены договоров, сроков и объемов поставок товаров;</w:t>
      </w:r>
    </w:p>
    <w:p w:rsidR="00EB575E" w:rsidRPr="00A73807" w:rsidRDefault="00EB575E" w:rsidP="00456655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sz w:val="24"/>
          <w:szCs w:val="24"/>
        </w:rPr>
      </w:pPr>
      <w:r w:rsidRPr="00A73807">
        <w:rPr>
          <w:sz w:val="24"/>
          <w:szCs w:val="24"/>
        </w:rPr>
        <w:t>отзывы получателей товаров о качестве поставленных товаров по договорам, заключенным за последние три года;</w:t>
      </w:r>
    </w:p>
    <w:p w:rsidR="00EB575E" w:rsidRPr="00A73807" w:rsidRDefault="00EB575E" w:rsidP="00456655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sz w:val="24"/>
          <w:szCs w:val="24"/>
        </w:rPr>
      </w:pPr>
      <w:r w:rsidRPr="00A73807">
        <w:rPr>
          <w:sz w:val="24"/>
          <w:szCs w:val="24"/>
        </w:rPr>
        <w:t>сведения о квалификации специалистов, осуществляющих производство товаров, которые относятся к предмету закупки;</w:t>
      </w:r>
    </w:p>
    <w:p w:rsidR="00EB575E" w:rsidRPr="00A73807" w:rsidRDefault="00EB575E" w:rsidP="00456655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b/>
          <w:sz w:val="24"/>
          <w:szCs w:val="24"/>
        </w:rPr>
      </w:pPr>
      <w:r w:rsidRPr="00A73807">
        <w:rPr>
          <w:sz w:val="24"/>
          <w:szCs w:val="24"/>
        </w:rPr>
        <w:t>образцы (описания, каталоги и т.д.) предлагаемых к поставке товаров;</w:t>
      </w:r>
    </w:p>
    <w:p w:rsidR="00E21417" w:rsidRDefault="00EB575E" w:rsidP="00E21417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rPr>
          <w:sz w:val="24"/>
          <w:szCs w:val="24"/>
        </w:rPr>
      </w:pPr>
      <w:r w:rsidRPr="00A73807">
        <w:rPr>
          <w:sz w:val="24"/>
          <w:szCs w:val="24"/>
        </w:rPr>
        <w:t>сертификаты, выданные в установленном порядке, удостоверяющие факт отнесения предлагаемых к поставке товаров к товарам собственного производства или происхождения товаров;</w:t>
      </w:r>
      <w:r w:rsidRPr="00667F52">
        <w:rPr>
          <w:sz w:val="24"/>
          <w:szCs w:val="24"/>
        </w:rPr>
        <w:t xml:space="preserve">заверенные копии лицензий, свидетельств на занятие данным видом деятельности;сертификаты, выданные официальными </w:t>
      </w:r>
      <w:r w:rsidR="00667F52">
        <w:rPr>
          <w:sz w:val="24"/>
          <w:szCs w:val="24"/>
        </w:rPr>
        <w:t xml:space="preserve">учреждениями </w:t>
      </w:r>
      <w:r w:rsidRPr="00667F52">
        <w:rPr>
          <w:sz w:val="24"/>
          <w:szCs w:val="24"/>
        </w:rPr>
        <w:t>по контролю качества или другими компетентными органами, подтверждающие соответствие продукции установленным спецификациями или стандартам, со ссылками на конкретные спецификациии стандарты</w:t>
      </w:r>
      <w:proofErr w:type="gramStart"/>
      <w:r w:rsidRPr="00667F52">
        <w:rPr>
          <w:sz w:val="24"/>
          <w:szCs w:val="24"/>
        </w:rPr>
        <w:t>.</w:t>
      </w:r>
      <w:r w:rsidRPr="00E21417">
        <w:rPr>
          <w:sz w:val="24"/>
          <w:szCs w:val="24"/>
        </w:rPr>
        <w:t>С</w:t>
      </w:r>
      <w:proofErr w:type="gramEnd"/>
      <w:r w:rsidRPr="00E21417">
        <w:rPr>
          <w:sz w:val="24"/>
          <w:szCs w:val="24"/>
        </w:rPr>
        <w:t xml:space="preserve">ертификаты, выданные </w:t>
      </w:r>
      <w:r w:rsidR="00E21417" w:rsidRPr="00E21417">
        <w:rPr>
          <w:sz w:val="24"/>
          <w:szCs w:val="24"/>
        </w:rPr>
        <w:t xml:space="preserve">официальнымииностранными </w:t>
      </w:r>
    </w:p>
    <w:p w:rsidR="00EB575E" w:rsidRPr="00E21417" w:rsidRDefault="00E21417" w:rsidP="00E21417">
      <w:pPr>
        <w:widowControl/>
        <w:tabs>
          <w:tab w:val="left" w:pos="1800"/>
        </w:tabs>
        <w:autoSpaceDE/>
        <w:autoSpaceDN/>
        <w:adjustRightInd/>
        <w:ind w:left="720" w:right="-1"/>
        <w:rPr>
          <w:sz w:val="24"/>
          <w:szCs w:val="24"/>
        </w:rPr>
      </w:pPr>
      <w:r w:rsidRPr="00E21417">
        <w:rPr>
          <w:sz w:val="24"/>
          <w:szCs w:val="24"/>
        </w:rPr>
        <w:t>учреждениями по контролю качества или другими компетентными</w:t>
      </w:r>
      <w:r w:rsidR="00EB575E" w:rsidRPr="00E21417">
        <w:rPr>
          <w:sz w:val="24"/>
          <w:szCs w:val="24"/>
        </w:rPr>
        <w:t>подразделениями, при необходимости должны быть подтверждены подразделениями по контролю качества и экологии Республики Беларусь.</w:t>
      </w:r>
    </w:p>
    <w:p w:rsidR="00EB575E" w:rsidRPr="00A73807" w:rsidRDefault="00EB575E" w:rsidP="00456655">
      <w:pPr>
        <w:widowControl/>
        <w:numPr>
          <w:ilvl w:val="0"/>
          <w:numId w:val="1"/>
        </w:numPr>
        <w:tabs>
          <w:tab w:val="left" w:pos="1800"/>
        </w:tabs>
        <w:autoSpaceDE/>
        <w:autoSpaceDN/>
        <w:adjustRightInd/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документы проведенной заказчиком или по его поручению иными организациями проверки производственных возможностей участника;</w:t>
      </w:r>
    </w:p>
    <w:p w:rsidR="00EB575E" w:rsidRPr="00DC4132" w:rsidRDefault="00EB575E" w:rsidP="00456655">
      <w:pPr>
        <w:tabs>
          <w:tab w:val="left" w:pos="1800"/>
        </w:tabs>
        <w:ind w:right="-1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В дополнение претендент может представить любые другие документы в п</w:t>
      </w:r>
      <w:r w:rsidR="00DC4132">
        <w:rPr>
          <w:sz w:val="24"/>
          <w:szCs w:val="24"/>
        </w:rPr>
        <w:t>одтверждение своей квалификации.</w:t>
      </w:r>
    </w:p>
    <w:p w:rsidR="00EB575E" w:rsidRPr="003B2301" w:rsidRDefault="00EB575E" w:rsidP="003B2301">
      <w:pPr>
        <w:pStyle w:val="710"/>
        <w:shd w:val="clear" w:color="auto" w:fill="auto"/>
        <w:tabs>
          <w:tab w:val="left" w:pos="735"/>
        </w:tabs>
        <w:spacing w:after="0"/>
        <w:ind w:right="6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3B2301">
        <w:rPr>
          <w:rFonts w:ascii="Times New Roman" w:hAnsi="Times New Roman"/>
          <w:sz w:val="24"/>
          <w:szCs w:val="24"/>
          <w:lang w:val="ru-RU"/>
        </w:rPr>
        <w:t>ри проведении процедуры запроса ценовых предложений к цене предложения участника применяется преференциальная поправка в размере</w:t>
      </w:r>
      <w:r w:rsidR="006214CF">
        <w:rPr>
          <w:rFonts w:ascii="Times New Roman" w:hAnsi="Times New Roman"/>
          <w:sz w:val="24"/>
          <w:szCs w:val="24"/>
          <w:lang w:val="ru-RU"/>
        </w:rPr>
        <w:t xml:space="preserve"> (при предоставлении участником необходимых документов)</w:t>
      </w:r>
      <w:r w:rsidR="00D50EFA">
        <w:rPr>
          <w:rFonts w:ascii="Times New Roman" w:hAnsi="Times New Roman"/>
          <w:sz w:val="24"/>
          <w:szCs w:val="24"/>
          <w:lang w:val="ru-RU"/>
        </w:rPr>
        <w:t>:</w:t>
      </w:r>
    </w:p>
    <w:p w:rsidR="00EB575E" w:rsidRPr="003B2301" w:rsidRDefault="00EB575E" w:rsidP="003B2301">
      <w:pPr>
        <w:pStyle w:val="710"/>
        <w:shd w:val="clear" w:color="auto" w:fill="auto"/>
        <w:spacing w:after="0"/>
        <w:ind w:left="20" w:right="60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3B2301">
        <w:rPr>
          <w:rFonts w:ascii="Times New Roman" w:hAnsi="Times New Roman"/>
          <w:sz w:val="24"/>
          <w:szCs w:val="24"/>
          <w:lang w:val="ru-RU"/>
        </w:rPr>
        <w:t>15 процентов — в случае предложения им товаров (работ, услуг) происхождения Республики Беларусь и (или) стран, которым в Республике Беларусь предоставляется национальный режим в соответствии с международны</w:t>
      </w:r>
      <w:r w:rsidRPr="003B2301">
        <w:rPr>
          <w:rFonts w:ascii="Times New Roman" w:hAnsi="Times New Roman"/>
          <w:sz w:val="24"/>
          <w:szCs w:val="24"/>
          <w:lang w:val="ru-RU"/>
        </w:rPr>
        <w:softHyphen/>
        <w:t>ми договорами Республики Беларусь;</w:t>
      </w:r>
    </w:p>
    <w:p w:rsidR="00EB575E" w:rsidRDefault="00EB575E" w:rsidP="003B2301">
      <w:pPr>
        <w:pStyle w:val="710"/>
        <w:shd w:val="clear" w:color="auto" w:fill="auto"/>
        <w:spacing w:after="0"/>
        <w:ind w:left="20" w:right="60" w:firstLine="300"/>
        <w:jc w:val="both"/>
        <w:rPr>
          <w:rFonts w:ascii="Times New Roman" w:hAnsi="Times New Roman"/>
          <w:sz w:val="24"/>
          <w:szCs w:val="24"/>
          <w:lang w:val="ru-RU"/>
        </w:rPr>
      </w:pPr>
      <w:r w:rsidRPr="003B2301">
        <w:rPr>
          <w:rFonts w:ascii="Times New Roman" w:hAnsi="Times New Roman"/>
          <w:sz w:val="24"/>
          <w:szCs w:val="24"/>
          <w:lang w:val="ru-RU"/>
        </w:rPr>
        <w:t>25 процентов — в случае предложения им товаров (работ, услуг) собственного производства организаций, в которых численность инвалидов составляет не менее 50 процентов от списочной численности работников.</w:t>
      </w:r>
    </w:p>
    <w:p w:rsidR="00EB575E" w:rsidRPr="0051078B" w:rsidRDefault="00EB575E" w:rsidP="0051078B">
      <w:pPr>
        <w:pStyle w:val="710"/>
        <w:shd w:val="clear" w:color="auto" w:fill="auto"/>
        <w:spacing w:after="0"/>
        <w:ind w:left="20" w:right="60" w:firstLine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Участник, имеющий право на преференциальную поправку, может отказаться от её применения к своему предложению.</w:t>
      </w:r>
    </w:p>
    <w:p w:rsidR="00EB575E" w:rsidRDefault="00EB575E" w:rsidP="00456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Сроки представл</w:t>
      </w:r>
      <w:r w:rsidR="007A3EDA">
        <w:rPr>
          <w:b/>
          <w:sz w:val="24"/>
          <w:szCs w:val="24"/>
        </w:rPr>
        <w:t xml:space="preserve">ения предложений претендентов: </w:t>
      </w:r>
      <w:r w:rsidR="007A3EDA" w:rsidRPr="007A3ED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дней с момента опубликования запроса ценовых предложений в ИС «Тендеры».</w:t>
      </w:r>
    </w:p>
    <w:p w:rsidR="00EB575E" w:rsidRDefault="00EB575E" w:rsidP="00456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представления предложений претендентов: г. Могилёв, пр. Мира, 43, канцелярия.</w:t>
      </w:r>
    </w:p>
    <w:p w:rsidR="00EB575E" w:rsidRDefault="00EB575E" w:rsidP="00456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 договора.</w:t>
      </w:r>
    </w:p>
    <w:p w:rsidR="00EB575E" w:rsidRDefault="00EB575E" w:rsidP="00456655">
      <w:pPr>
        <w:rPr>
          <w:sz w:val="24"/>
          <w:szCs w:val="24"/>
        </w:rPr>
      </w:pPr>
      <w:r>
        <w:rPr>
          <w:sz w:val="24"/>
          <w:szCs w:val="24"/>
        </w:rPr>
        <w:t>Договор между заказчиком и участником-победителем подлежит заключению  по истечении срока для обжалования решения о выборе участника-победителя (в течение 10 календарных  дней), а если имело место обжалование - после принятия решения по результатам рассмотрения жалобы в срок предусмотренный законодательством  Республики Беларусь.</w:t>
      </w:r>
    </w:p>
    <w:p w:rsidR="00EB575E" w:rsidRDefault="00EB575E" w:rsidP="00456655">
      <w:pPr>
        <w:rPr>
          <w:sz w:val="24"/>
          <w:szCs w:val="24"/>
        </w:rPr>
      </w:pPr>
      <w:r>
        <w:rPr>
          <w:sz w:val="24"/>
          <w:szCs w:val="24"/>
        </w:rPr>
        <w:t>К процедуре запроса ценовых предложений  допускаются все правомочные участники.</w:t>
      </w:r>
    </w:p>
    <w:p w:rsidR="00EB575E" w:rsidRPr="00A73807" w:rsidRDefault="00EB575E" w:rsidP="00456655">
      <w:pPr>
        <w:rPr>
          <w:sz w:val="24"/>
          <w:szCs w:val="24"/>
        </w:rPr>
      </w:pPr>
      <w:r w:rsidRPr="00A73807">
        <w:rPr>
          <w:sz w:val="24"/>
          <w:szCs w:val="24"/>
        </w:rPr>
        <w:t xml:space="preserve"> «______» _______</w:t>
      </w:r>
      <w:r>
        <w:rPr>
          <w:sz w:val="24"/>
          <w:szCs w:val="24"/>
        </w:rPr>
        <w:t>__</w:t>
      </w:r>
      <w:r w:rsidRPr="00A73807">
        <w:rPr>
          <w:sz w:val="24"/>
          <w:szCs w:val="24"/>
        </w:rPr>
        <w:t xml:space="preserve"> 201</w:t>
      </w:r>
      <w:r w:rsidR="00E02DD1" w:rsidRPr="00E02DD1">
        <w:rPr>
          <w:sz w:val="24"/>
          <w:szCs w:val="24"/>
        </w:rPr>
        <w:t>4</w:t>
      </w:r>
      <w:r w:rsidRPr="00A73807">
        <w:rPr>
          <w:sz w:val="24"/>
          <w:szCs w:val="24"/>
        </w:rPr>
        <w:t>г.</w:t>
      </w:r>
    </w:p>
    <w:p w:rsidR="00EB575E" w:rsidRPr="00A73807" w:rsidRDefault="00EB575E" w:rsidP="00456655">
      <w:pPr>
        <w:rPr>
          <w:sz w:val="24"/>
          <w:szCs w:val="24"/>
        </w:rPr>
      </w:pPr>
    </w:p>
    <w:p w:rsidR="00D50EFA" w:rsidRDefault="00316E6A" w:rsidP="00456655">
      <w:pPr>
        <w:spacing w:line="384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Ведущий инженер ОРИС                                                          А.В. Шилов</w:t>
      </w:r>
    </w:p>
    <w:p w:rsidR="00EB575E" w:rsidRPr="00A73807" w:rsidRDefault="00EB575E" w:rsidP="00456655">
      <w:pPr>
        <w:spacing w:line="384" w:lineRule="auto"/>
        <w:ind w:firstLine="1134"/>
        <w:jc w:val="both"/>
        <w:rPr>
          <w:sz w:val="24"/>
          <w:szCs w:val="24"/>
        </w:rPr>
      </w:pPr>
      <w:r w:rsidRPr="00A73807">
        <w:rPr>
          <w:sz w:val="24"/>
          <w:szCs w:val="24"/>
        </w:rPr>
        <w:t>Председат</w:t>
      </w:r>
      <w:r>
        <w:rPr>
          <w:sz w:val="24"/>
          <w:szCs w:val="24"/>
        </w:rPr>
        <w:t>ель</w:t>
      </w:r>
      <w:r w:rsidRPr="00A73807">
        <w:rPr>
          <w:sz w:val="24"/>
          <w:szCs w:val="24"/>
        </w:rPr>
        <w:t xml:space="preserve"> комиссии</w:t>
      </w:r>
      <w:r w:rsidR="00E02DD1">
        <w:rPr>
          <w:sz w:val="24"/>
          <w:szCs w:val="24"/>
        </w:rPr>
        <w:tab/>
      </w:r>
      <w:r w:rsidR="00E02DD1">
        <w:rPr>
          <w:sz w:val="24"/>
          <w:szCs w:val="24"/>
        </w:rPr>
        <w:tab/>
      </w:r>
      <w:r w:rsidR="00E02DD1">
        <w:rPr>
          <w:sz w:val="24"/>
          <w:szCs w:val="24"/>
        </w:rPr>
        <w:tab/>
      </w:r>
      <w:r w:rsidR="00E02DD1">
        <w:rPr>
          <w:sz w:val="24"/>
          <w:szCs w:val="24"/>
        </w:rPr>
        <w:tab/>
      </w:r>
      <w:r w:rsidRPr="00A73807">
        <w:rPr>
          <w:sz w:val="24"/>
          <w:szCs w:val="24"/>
        </w:rPr>
        <w:t>А.В.Казанский</w:t>
      </w:r>
    </w:p>
    <w:p w:rsidR="00EB575E" w:rsidRPr="00A73807" w:rsidRDefault="00EB575E" w:rsidP="00456655">
      <w:pPr>
        <w:spacing w:line="384" w:lineRule="auto"/>
        <w:ind w:firstLine="1134"/>
        <w:jc w:val="both"/>
        <w:rPr>
          <w:sz w:val="24"/>
          <w:szCs w:val="24"/>
        </w:rPr>
      </w:pPr>
      <w:r w:rsidRPr="00A73807">
        <w:rPr>
          <w:sz w:val="24"/>
          <w:szCs w:val="24"/>
        </w:rPr>
        <w:t xml:space="preserve">Секретарь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3807">
        <w:rPr>
          <w:sz w:val="24"/>
          <w:szCs w:val="24"/>
        </w:rPr>
        <w:t>И.П.Трусова</w:t>
      </w:r>
    </w:p>
    <w:p w:rsidR="00EB575E" w:rsidRDefault="00EB575E" w:rsidP="00456655">
      <w:pPr>
        <w:tabs>
          <w:tab w:val="left" w:pos="1770"/>
        </w:tabs>
        <w:rPr>
          <w:sz w:val="24"/>
          <w:szCs w:val="24"/>
        </w:rPr>
      </w:pPr>
      <w:r w:rsidRPr="00A73807">
        <w:rPr>
          <w:sz w:val="24"/>
          <w:szCs w:val="24"/>
        </w:rPr>
        <w:t>Публикация объявления процедуры запрос ценовых предложений в ИС «Тендеры» «______» ______</w:t>
      </w:r>
      <w:r>
        <w:rPr>
          <w:sz w:val="24"/>
          <w:szCs w:val="24"/>
        </w:rPr>
        <w:t xml:space="preserve">__ </w:t>
      </w:r>
      <w:r w:rsidRPr="00A73807">
        <w:rPr>
          <w:sz w:val="24"/>
          <w:szCs w:val="24"/>
        </w:rPr>
        <w:t>201</w:t>
      </w:r>
      <w:r w:rsidR="00363229">
        <w:rPr>
          <w:sz w:val="24"/>
          <w:szCs w:val="24"/>
        </w:rPr>
        <w:t>4</w:t>
      </w:r>
      <w:r w:rsidRPr="00A73807">
        <w:rPr>
          <w:sz w:val="24"/>
          <w:szCs w:val="24"/>
        </w:rPr>
        <w:t xml:space="preserve"> г. </w:t>
      </w:r>
    </w:p>
    <w:p w:rsidR="00EB575E" w:rsidRDefault="00EB575E" w:rsidP="00456655">
      <w:pPr>
        <w:tabs>
          <w:tab w:val="left" w:pos="1770"/>
        </w:tabs>
        <w:rPr>
          <w:sz w:val="24"/>
          <w:szCs w:val="24"/>
        </w:rPr>
      </w:pPr>
      <w:r w:rsidRPr="00A73807">
        <w:rPr>
          <w:sz w:val="24"/>
          <w:szCs w:val="24"/>
        </w:rPr>
        <w:t>№ _______________</w:t>
      </w:r>
    </w:p>
    <w:p w:rsidR="00EB575E" w:rsidRDefault="00EB575E" w:rsidP="00F163D8">
      <w:pPr>
        <w:tabs>
          <w:tab w:val="left" w:pos="1770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Приложение: проект договора </w:t>
      </w:r>
      <w:r>
        <w:rPr>
          <w:sz w:val="24"/>
          <w:szCs w:val="24"/>
        </w:rPr>
        <w:br w:type="page"/>
      </w:r>
    </w:p>
    <w:p w:rsidR="00EB575E" w:rsidRDefault="00EB575E"/>
    <w:sectPr w:rsidR="00EB575E" w:rsidSect="00E21417">
      <w:pgSz w:w="11907" w:h="16840" w:code="9"/>
      <w:pgMar w:top="426" w:right="907" w:bottom="1135" w:left="111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78F4D39"/>
    <w:multiLevelType w:val="hybridMultilevel"/>
    <w:tmpl w:val="98F4494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6655"/>
    <w:rsid w:val="00010D1E"/>
    <w:rsid w:val="00017626"/>
    <w:rsid w:val="0002568A"/>
    <w:rsid w:val="000339FA"/>
    <w:rsid w:val="00044E24"/>
    <w:rsid w:val="00065EA4"/>
    <w:rsid w:val="00074FF4"/>
    <w:rsid w:val="00080ABB"/>
    <w:rsid w:val="000855D6"/>
    <w:rsid w:val="0008579E"/>
    <w:rsid w:val="00090EF1"/>
    <w:rsid w:val="000A345D"/>
    <w:rsid w:val="000C282A"/>
    <w:rsid w:val="000D256D"/>
    <w:rsid w:val="00104153"/>
    <w:rsid w:val="00105C70"/>
    <w:rsid w:val="00122FB6"/>
    <w:rsid w:val="001600D7"/>
    <w:rsid w:val="001760C1"/>
    <w:rsid w:val="00176EFB"/>
    <w:rsid w:val="001A5A65"/>
    <w:rsid w:val="001B7E8A"/>
    <w:rsid w:val="001B7FCA"/>
    <w:rsid w:val="001C2DDD"/>
    <w:rsid w:val="001E1D77"/>
    <w:rsid w:val="00200A6E"/>
    <w:rsid w:val="00212D9B"/>
    <w:rsid w:val="00216347"/>
    <w:rsid w:val="0023616C"/>
    <w:rsid w:val="0024165C"/>
    <w:rsid w:val="00261875"/>
    <w:rsid w:val="00275B8B"/>
    <w:rsid w:val="002B5175"/>
    <w:rsid w:val="002C5C70"/>
    <w:rsid w:val="002C63D2"/>
    <w:rsid w:val="002F4CD6"/>
    <w:rsid w:val="002F7803"/>
    <w:rsid w:val="003011B9"/>
    <w:rsid w:val="00311E6C"/>
    <w:rsid w:val="003138F6"/>
    <w:rsid w:val="00316E6A"/>
    <w:rsid w:val="003516BD"/>
    <w:rsid w:val="00355D0C"/>
    <w:rsid w:val="00363229"/>
    <w:rsid w:val="003658A5"/>
    <w:rsid w:val="00377BC1"/>
    <w:rsid w:val="00384D53"/>
    <w:rsid w:val="003B2301"/>
    <w:rsid w:val="003D10C9"/>
    <w:rsid w:val="003D1E97"/>
    <w:rsid w:val="003E4B74"/>
    <w:rsid w:val="00431E9C"/>
    <w:rsid w:val="004527B4"/>
    <w:rsid w:val="00454BCA"/>
    <w:rsid w:val="00456655"/>
    <w:rsid w:val="004828F3"/>
    <w:rsid w:val="004944BC"/>
    <w:rsid w:val="004C23E9"/>
    <w:rsid w:val="00506751"/>
    <w:rsid w:val="00510525"/>
    <w:rsid w:val="0051078B"/>
    <w:rsid w:val="00550C4E"/>
    <w:rsid w:val="00567B22"/>
    <w:rsid w:val="00571650"/>
    <w:rsid w:val="005760B8"/>
    <w:rsid w:val="005A1A26"/>
    <w:rsid w:val="005B0F28"/>
    <w:rsid w:val="005B60F3"/>
    <w:rsid w:val="005B6A7F"/>
    <w:rsid w:val="005E6B93"/>
    <w:rsid w:val="00616E8C"/>
    <w:rsid w:val="00617795"/>
    <w:rsid w:val="006214CF"/>
    <w:rsid w:val="00633B48"/>
    <w:rsid w:val="00646B06"/>
    <w:rsid w:val="006665A6"/>
    <w:rsid w:val="00667F52"/>
    <w:rsid w:val="006858A4"/>
    <w:rsid w:val="00686A4D"/>
    <w:rsid w:val="006A4432"/>
    <w:rsid w:val="006C6D53"/>
    <w:rsid w:val="006D3517"/>
    <w:rsid w:val="006F3147"/>
    <w:rsid w:val="007144A2"/>
    <w:rsid w:val="0072609E"/>
    <w:rsid w:val="0073146B"/>
    <w:rsid w:val="00747B9F"/>
    <w:rsid w:val="00751EA3"/>
    <w:rsid w:val="00764D85"/>
    <w:rsid w:val="007A3EDA"/>
    <w:rsid w:val="007B6AFF"/>
    <w:rsid w:val="007D44A1"/>
    <w:rsid w:val="007D64B4"/>
    <w:rsid w:val="007F0437"/>
    <w:rsid w:val="00812099"/>
    <w:rsid w:val="00815019"/>
    <w:rsid w:val="00834690"/>
    <w:rsid w:val="00842ABC"/>
    <w:rsid w:val="00851CA3"/>
    <w:rsid w:val="008667E4"/>
    <w:rsid w:val="00883946"/>
    <w:rsid w:val="00896423"/>
    <w:rsid w:val="008D5B63"/>
    <w:rsid w:val="008D623A"/>
    <w:rsid w:val="008E45CC"/>
    <w:rsid w:val="00920259"/>
    <w:rsid w:val="00923C1D"/>
    <w:rsid w:val="0092500D"/>
    <w:rsid w:val="009302EC"/>
    <w:rsid w:val="009360D7"/>
    <w:rsid w:val="009740D9"/>
    <w:rsid w:val="00993F89"/>
    <w:rsid w:val="009B7D72"/>
    <w:rsid w:val="009C6CA1"/>
    <w:rsid w:val="009C7EDA"/>
    <w:rsid w:val="009E28E4"/>
    <w:rsid w:val="00A12A97"/>
    <w:rsid w:val="00A16F10"/>
    <w:rsid w:val="00A26DB5"/>
    <w:rsid w:val="00A30BBC"/>
    <w:rsid w:val="00A3210E"/>
    <w:rsid w:val="00A3601E"/>
    <w:rsid w:val="00A73807"/>
    <w:rsid w:val="00A814F1"/>
    <w:rsid w:val="00A92CFD"/>
    <w:rsid w:val="00A947CF"/>
    <w:rsid w:val="00AB2227"/>
    <w:rsid w:val="00B17824"/>
    <w:rsid w:val="00B30512"/>
    <w:rsid w:val="00B450E6"/>
    <w:rsid w:val="00B468B8"/>
    <w:rsid w:val="00B653F4"/>
    <w:rsid w:val="00B80F27"/>
    <w:rsid w:val="00C028B8"/>
    <w:rsid w:val="00C57412"/>
    <w:rsid w:val="00C64865"/>
    <w:rsid w:val="00C71709"/>
    <w:rsid w:val="00C81A99"/>
    <w:rsid w:val="00C93D00"/>
    <w:rsid w:val="00CA641D"/>
    <w:rsid w:val="00CB05F9"/>
    <w:rsid w:val="00CB34B1"/>
    <w:rsid w:val="00CC7339"/>
    <w:rsid w:val="00CD73A6"/>
    <w:rsid w:val="00CE3E98"/>
    <w:rsid w:val="00D0584B"/>
    <w:rsid w:val="00D1262B"/>
    <w:rsid w:val="00D33894"/>
    <w:rsid w:val="00D3611F"/>
    <w:rsid w:val="00D36704"/>
    <w:rsid w:val="00D50EFA"/>
    <w:rsid w:val="00D55B5D"/>
    <w:rsid w:val="00D862FA"/>
    <w:rsid w:val="00DC4132"/>
    <w:rsid w:val="00E02DD1"/>
    <w:rsid w:val="00E11825"/>
    <w:rsid w:val="00E21417"/>
    <w:rsid w:val="00E9193E"/>
    <w:rsid w:val="00EA5515"/>
    <w:rsid w:val="00EB575E"/>
    <w:rsid w:val="00EE7424"/>
    <w:rsid w:val="00F06676"/>
    <w:rsid w:val="00F163D8"/>
    <w:rsid w:val="00F341BC"/>
    <w:rsid w:val="00F43F9B"/>
    <w:rsid w:val="00F7090A"/>
    <w:rsid w:val="00F91F85"/>
    <w:rsid w:val="00FA4182"/>
    <w:rsid w:val="00FB49EB"/>
    <w:rsid w:val="00FB709F"/>
    <w:rsid w:val="00FC2FC7"/>
    <w:rsid w:val="00FE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566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177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77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77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77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7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177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177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177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1779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77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177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77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1779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1779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1779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1779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1779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17795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6177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1779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779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617795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617795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617795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617795"/>
    <w:rPr>
      <w:szCs w:val="32"/>
    </w:rPr>
  </w:style>
  <w:style w:type="paragraph" w:styleId="aa">
    <w:name w:val="List Paragraph"/>
    <w:basedOn w:val="a"/>
    <w:uiPriority w:val="99"/>
    <w:qFormat/>
    <w:rsid w:val="0061779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17795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617795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6177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617795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617795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617795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617795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617795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617795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617795"/>
    <w:pPr>
      <w:outlineLvl w:val="9"/>
    </w:pPr>
  </w:style>
  <w:style w:type="character" w:styleId="af3">
    <w:name w:val="Hyperlink"/>
    <w:basedOn w:val="a0"/>
    <w:uiPriority w:val="99"/>
    <w:rsid w:val="00456655"/>
    <w:rPr>
      <w:rFonts w:cs="Times New Roman"/>
      <w:color w:val="0000FF"/>
      <w:u w:val="single"/>
    </w:rPr>
  </w:style>
  <w:style w:type="character" w:customStyle="1" w:styleId="71">
    <w:name w:val="Основной текст (7)_"/>
    <w:basedOn w:val="a0"/>
    <w:link w:val="710"/>
    <w:uiPriority w:val="99"/>
    <w:locked/>
    <w:rsid w:val="00456655"/>
    <w:rPr>
      <w:rFonts w:cs="Times New Roman"/>
      <w:sz w:val="19"/>
      <w:szCs w:val="19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456655"/>
    <w:pPr>
      <w:widowControl/>
      <w:shd w:val="clear" w:color="auto" w:fill="FFFFFF"/>
      <w:autoSpaceDE/>
      <w:autoSpaceDN/>
      <w:adjustRightInd/>
      <w:spacing w:after="420" w:line="240" w:lineRule="exact"/>
      <w:ind w:hanging="300"/>
    </w:pPr>
    <w:rPr>
      <w:rFonts w:ascii="Calibri" w:eastAsia="Calibri" w:hAnsi="Calibri"/>
      <w:sz w:val="19"/>
      <w:szCs w:val="19"/>
      <w:lang w:val="en-US" w:eastAsia="en-US"/>
    </w:rPr>
  </w:style>
  <w:style w:type="paragraph" w:styleId="af4">
    <w:name w:val="footer"/>
    <w:basedOn w:val="a"/>
    <w:link w:val="af5"/>
    <w:uiPriority w:val="99"/>
    <w:rsid w:val="003516B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3516BD"/>
    <w:rPr>
      <w:rFonts w:ascii="Arial" w:hAnsi="Arial" w:cs="Times New Roman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rsid w:val="006F31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3147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Normal (Web)"/>
    <w:basedOn w:val="a"/>
    <w:uiPriority w:val="99"/>
    <w:rsid w:val="00065E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be-BY" w:eastAsia="be-BY"/>
    </w:rPr>
  </w:style>
  <w:style w:type="table" w:styleId="af9">
    <w:name w:val="Table Grid"/>
    <w:basedOn w:val="a1"/>
    <w:uiPriority w:val="99"/>
    <w:rsid w:val="00065E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4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@bru.mogile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5BD6-4D5B-438B-944E-C9CE38D2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1102</Words>
  <Characters>8178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К. Крутолевич</cp:lastModifiedBy>
  <cp:revision>29</cp:revision>
  <cp:lastPrinted>2014-10-01T13:05:00Z</cp:lastPrinted>
  <dcterms:created xsi:type="dcterms:W3CDTF">2013-11-20T12:35:00Z</dcterms:created>
  <dcterms:modified xsi:type="dcterms:W3CDTF">2014-11-11T10:03:00Z</dcterms:modified>
</cp:coreProperties>
</file>