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87" w:rsidRPr="00C07099" w:rsidRDefault="00B06B87" w:rsidP="00B06B87">
      <w:pPr>
        <w:shd w:val="clear" w:color="auto" w:fill="FFFFFF"/>
        <w:spacing w:before="58"/>
        <w:ind w:right="691"/>
        <w:jc w:val="center"/>
        <w:outlineLvl w:val="0"/>
        <w:rPr>
          <w:spacing w:val="-2"/>
        </w:rPr>
      </w:pPr>
      <w:r w:rsidRPr="00C07099">
        <w:rPr>
          <w:spacing w:val="-2"/>
        </w:rPr>
        <w:t>Государственное учреж</w:t>
      </w:r>
      <w:r>
        <w:rPr>
          <w:spacing w:val="-2"/>
        </w:rPr>
        <w:t>дение высшего профессионального</w:t>
      </w:r>
      <w:r w:rsidRPr="00C07099">
        <w:rPr>
          <w:spacing w:val="-2"/>
        </w:rPr>
        <w:t xml:space="preserve"> образования</w:t>
      </w:r>
    </w:p>
    <w:p w:rsidR="00B06B87" w:rsidRPr="00C07099" w:rsidRDefault="00B06B87" w:rsidP="00B06B87">
      <w:pPr>
        <w:shd w:val="clear" w:color="auto" w:fill="FFFFFF"/>
        <w:spacing w:before="58"/>
        <w:ind w:right="691"/>
        <w:jc w:val="center"/>
        <w:outlineLvl w:val="0"/>
        <w:rPr>
          <w:spacing w:val="-2"/>
        </w:rPr>
      </w:pPr>
      <w:r w:rsidRPr="00C07099">
        <w:rPr>
          <w:spacing w:val="-2"/>
        </w:rPr>
        <w:t>«Белорусско-Российский университет»</w:t>
      </w:r>
    </w:p>
    <w:p w:rsidR="00B06B87" w:rsidRPr="00C07099" w:rsidRDefault="00B06B87" w:rsidP="00B06B87">
      <w:pPr>
        <w:shd w:val="clear" w:color="auto" w:fill="FFFFFF"/>
        <w:spacing w:before="58"/>
        <w:ind w:left="1022" w:right="691" w:firstLine="432"/>
        <w:jc w:val="center"/>
        <w:rPr>
          <w:spacing w:val="-2"/>
        </w:rPr>
      </w:pPr>
    </w:p>
    <w:p w:rsidR="00B06B87" w:rsidRPr="005E68E5" w:rsidRDefault="00B06B87" w:rsidP="00B06B87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TableGrid"/>
        <w:tblW w:w="4500" w:type="dxa"/>
        <w:tblInd w:w="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</w:tblGrid>
      <w:tr w:rsidR="00B06B87" w:rsidRPr="005E68E5" w:rsidTr="00B70C30">
        <w:tc>
          <w:tcPr>
            <w:tcW w:w="4500" w:type="dxa"/>
          </w:tcPr>
          <w:p w:rsidR="00B06B87" w:rsidRPr="00F25512" w:rsidRDefault="00B06B87" w:rsidP="00B06B87">
            <w:pPr>
              <w:spacing w:before="58"/>
              <w:ind w:right="76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УТВЕРЖДАЮ</w:t>
            </w:r>
          </w:p>
        </w:tc>
      </w:tr>
      <w:tr w:rsidR="00B06B87" w:rsidRPr="005E68E5" w:rsidTr="00B70C30">
        <w:tc>
          <w:tcPr>
            <w:tcW w:w="4500" w:type="dxa"/>
          </w:tcPr>
          <w:p w:rsidR="009E6870" w:rsidRDefault="00B06B87" w:rsidP="00B06B87">
            <w:pPr>
              <w:spacing w:before="58"/>
              <w:ind w:right="76"/>
            </w:pPr>
            <w:r w:rsidRPr="00822661">
              <w:t>Первый проректор</w:t>
            </w:r>
            <w:r>
              <w:t xml:space="preserve"> </w:t>
            </w:r>
          </w:p>
          <w:p w:rsidR="00B06B87" w:rsidRPr="005E68E5" w:rsidRDefault="00B06B87" w:rsidP="00B06B87">
            <w:pPr>
              <w:spacing w:before="58"/>
              <w:ind w:right="76"/>
              <w:rPr>
                <w:color w:val="000000"/>
                <w:spacing w:val="-13"/>
              </w:rPr>
            </w:pPr>
            <w:r>
              <w:t>Белорусско-Российского университета</w:t>
            </w:r>
          </w:p>
        </w:tc>
      </w:tr>
      <w:tr w:rsidR="00B06B87" w:rsidRPr="007F2BD6" w:rsidTr="00B70C30">
        <w:tc>
          <w:tcPr>
            <w:tcW w:w="4500" w:type="dxa"/>
          </w:tcPr>
          <w:p w:rsidR="00B06B87" w:rsidRPr="007F2BD6" w:rsidRDefault="00B06B87" w:rsidP="005323F9">
            <w:pPr>
              <w:spacing w:before="58"/>
              <w:ind w:right="76"/>
              <w:rPr>
                <w:spacing w:val="-13"/>
              </w:rPr>
            </w:pPr>
            <w:r w:rsidRPr="007F2BD6">
              <w:rPr>
                <w:spacing w:val="-13"/>
              </w:rPr>
              <w:t xml:space="preserve">__________ </w:t>
            </w:r>
            <w:r w:rsidR="005323F9">
              <w:t>М.Е. Лустенков</w:t>
            </w:r>
          </w:p>
        </w:tc>
      </w:tr>
      <w:tr w:rsidR="00B06B87" w:rsidRPr="005E68E5" w:rsidTr="00B70C30">
        <w:tc>
          <w:tcPr>
            <w:tcW w:w="4500" w:type="dxa"/>
          </w:tcPr>
          <w:p w:rsidR="00B06B87" w:rsidRPr="005E68E5" w:rsidRDefault="00F83B00" w:rsidP="009E6870">
            <w:pPr>
              <w:spacing w:before="58"/>
              <w:ind w:right="76"/>
              <w:rPr>
                <w:color w:val="000000"/>
                <w:spacing w:val="-13"/>
              </w:rPr>
            </w:pPr>
            <w:r w:rsidRPr="005E68E5">
              <w:rPr>
                <w:color w:val="000000"/>
                <w:spacing w:val="-13"/>
              </w:rPr>
              <w:t xml:space="preserve"> </w:t>
            </w:r>
            <w:r w:rsidR="00B06B87" w:rsidRPr="005E68E5">
              <w:rPr>
                <w:color w:val="000000"/>
                <w:spacing w:val="-13"/>
              </w:rPr>
              <w:t>«___»_______ 20</w:t>
            </w:r>
            <w:r w:rsidR="00B06B87">
              <w:rPr>
                <w:color w:val="000000"/>
                <w:spacing w:val="-13"/>
              </w:rPr>
              <w:t>1</w:t>
            </w:r>
            <w:r w:rsidR="009E6870">
              <w:rPr>
                <w:color w:val="000000"/>
                <w:spacing w:val="-13"/>
              </w:rPr>
              <w:t>6</w:t>
            </w:r>
            <w:r w:rsidR="00B06B87" w:rsidRPr="005E68E5">
              <w:rPr>
                <w:color w:val="000000"/>
                <w:spacing w:val="-13"/>
              </w:rPr>
              <w:t xml:space="preserve"> г.</w:t>
            </w:r>
          </w:p>
        </w:tc>
      </w:tr>
      <w:tr w:rsidR="00B06B87" w:rsidRPr="005E68E5" w:rsidTr="00B70C30">
        <w:tc>
          <w:tcPr>
            <w:tcW w:w="4500" w:type="dxa"/>
          </w:tcPr>
          <w:p w:rsidR="00B06B87" w:rsidRPr="005E68E5" w:rsidRDefault="00B06B87" w:rsidP="00B06B87">
            <w:pPr>
              <w:spacing w:before="58"/>
              <w:ind w:right="76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Регистрационный № _______</w:t>
            </w:r>
          </w:p>
        </w:tc>
      </w:tr>
    </w:tbl>
    <w:p w:rsidR="00B06B87" w:rsidRDefault="00B06B87" w:rsidP="00B06B87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13"/>
        </w:rPr>
      </w:pPr>
    </w:p>
    <w:p w:rsidR="00B06B87" w:rsidRPr="005E68E5" w:rsidRDefault="00B06B87" w:rsidP="00B06B87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13"/>
        </w:rPr>
      </w:pPr>
    </w:p>
    <w:p w:rsidR="00691A8E" w:rsidRDefault="00691A8E" w:rsidP="00B06B87">
      <w:pPr>
        <w:shd w:val="clear" w:color="auto" w:fill="FFFFFF"/>
        <w:ind w:left="57" w:right="-57"/>
        <w:jc w:val="center"/>
        <w:rPr>
          <w:b/>
          <w:caps/>
        </w:rPr>
      </w:pPr>
    </w:p>
    <w:p w:rsidR="00B06B87" w:rsidRPr="00C72D71" w:rsidRDefault="00B06B87" w:rsidP="00B06B87">
      <w:pPr>
        <w:shd w:val="clear" w:color="auto" w:fill="FFFFFF"/>
        <w:ind w:left="57" w:right="-57"/>
        <w:jc w:val="center"/>
        <w:rPr>
          <w:b/>
          <w:caps/>
        </w:rPr>
      </w:pPr>
      <w:r w:rsidRPr="00C72D71">
        <w:rPr>
          <w:b/>
          <w:caps/>
        </w:rPr>
        <w:t>программа</w:t>
      </w:r>
    </w:p>
    <w:p w:rsidR="00B06B87" w:rsidRDefault="00B06B87" w:rsidP="00B06B87">
      <w:pPr>
        <w:shd w:val="clear" w:color="auto" w:fill="FFFFFF"/>
        <w:ind w:left="57" w:right="-57"/>
        <w:jc w:val="center"/>
        <w:rPr>
          <w:caps/>
        </w:rPr>
      </w:pPr>
    </w:p>
    <w:p w:rsidR="00B06B87" w:rsidRDefault="00B06B87" w:rsidP="00B06B87">
      <w:pPr>
        <w:shd w:val="clear" w:color="auto" w:fill="FFFFFF"/>
        <w:ind w:left="57" w:right="-57"/>
        <w:jc w:val="center"/>
        <w:rPr>
          <w:caps/>
        </w:rPr>
      </w:pPr>
      <w:r>
        <w:rPr>
          <w:caps/>
        </w:rPr>
        <w:t xml:space="preserve"> </w:t>
      </w:r>
      <w:r w:rsidR="002E1958">
        <w:t>преддипломной практики</w:t>
      </w:r>
    </w:p>
    <w:p w:rsidR="00B06B87" w:rsidRDefault="00B06B87" w:rsidP="00B06B87">
      <w:pPr>
        <w:shd w:val="clear" w:color="auto" w:fill="FFFFFF"/>
        <w:ind w:left="57" w:right="-57"/>
        <w:jc w:val="center"/>
        <w:rPr>
          <w:caps/>
        </w:rPr>
      </w:pPr>
    </w:p>
    <w:p w:rsidR="00B06B87" w:rsidRDefault="00B06B87" w:rsidP="00B06B87">
      <w:pPr>
        <w:shd w:val="clear" w:color="auto" w:fill="FFFFFF"/>
        <w:ind w:left="57" w:right="-57"/>
        <w:rPr>
          <w:caps/>
        </w:rPr>
      </w:pPr>
    </w:p>
    <w:p w:rsidR="00B06B87" w:rsidRDefault="00B06B87" w:rsidP="00B06B87">
      <w:pPr>
        <w:shd w:val="clear" w:color="auto" w:fill="FFFFFF"/>
        <w:ind w:left="57" w:right="-57"/>
        <w:jc w:val="center"/>
        <w:rPr>
          <w:caps/>
        </w:rPr>
      </w:pPr>
    </w:p>
    <w:p w:rsidR="00B06B87" w:rsidRDefault="00B06B87" w:rsidP="00B06B87">
      <w:pPr>
        <w:shd w:val="clear" w:color="auto" w:fill="FFFFFF"/>
        <w:ind w:left="57" w:right="-57"/>
        <w:jc w:val="center"/>
        <w:rPr>
          <w:caps/>
        </w:rPr>
      </w:pPr>
    </w:p>
    <w:p w:rsidR="00812C15" w:rsidRPr="006E43A4" w:rsidRDefault="00812C15" w:rsidP="00B06B87">
      <w:pPr>
        <w:shd w:val="clear" w:color="auto" w:fill="FFFFFF"/>
        <w:ind w:left="57" w:right="-57"/>
        <w:jc w:val="center"/>
        <w:rPr>
          <w:caps/>
        </w:rPr>
      </w:pPr>
    </w:p>
    <w:p w:rsidR="00B06B87" w:rsidRPr="008A73D6" w:rsidRDefault="00B06B87" w:rsidP="00B06B87">
      <w:pPr>
        <w:outlineLvl w:val="0"/>
      </w:pPr>
      <w:r>
        <w:rPr>
          <w:b/>
        </w:rPr>
        <w:t>для специальности:</w:t>
      </w:r>
      <w:r w:rsidR="00812C15">
        <w:rPr>
          <w:b/>
        </w:rPr>
        <w:t xml:space="preserve"> </w:t>
      </w:r>
      <w:r w:rsidR="00812C15" w:rsidRPr="00B90BD2">
        <w:rPr>
          <w:bCs/>
        </w:rPr>
        <w:t>1-53 01 02 Автоматизированные системы обработки информации</w:t>
      </w:r>
      <w:r w:rsidR="00812C15" w:rsidRPr="008A73D6">
        <w:t xml:space="preserve"> </w:t>
      </w:r>
      <w:r w:rsidRPr="008A73D6">
        <w:t>______________________________________</w:t>
      </w:r>
      <w:r>
        <w:t>_____________________</w:t>
      </w:r>
    </w:p>
    <w:p w:rsidR="00B06B87" w:rsidRPr="00F12FDC" w:rsidRDefault="00B06B87" w:rsidP="00B06B87">
      <w:pPr>
        <w:jc w:val="center"/>
        <w:rPr>
          <w:sz w:val="20"/>
          <w:szCs w:val="20"/>
        </w:rPr>
      </w:pPr>
      <w:r w:rsidRPr="00F12FDC">
        <w:rPr>
          <w:sz w:val="20"/>
          <w:szCs w:val="20"/>
        </w:rPr>
        <w:t xml:space="preserve">(код и </w:t>
      </w:r>
      <w:r>
        <w:rPr>
          <w:sz w:val="20"/>
          <w:szCs w:val="20"/>
        </w:rPr>
        <w:t>наименование</w:t>
      </w:r>
      <w:r w:rsidRPr="00F12FDC">
        <w:rPr>
          <w:sz w:val="20"/>
          <w:szCs w:val="20"/>
        </w:rPr>
        <w:t xml:space="preserve"> специальности)</w:t>
      </w:r>
    </w:p>
    <w:p w:rsidR="00B06B87" w:rsidRDefault="00B06B87" w:rsidP="00B06B87">
      <w:pPr>
        <w:shd w:val="clear" w:color="auto" w:fill="FFFFFF"/>
        <w:spacing w:before="38"/>
        <w:ind w:left="57" w:right="-57"/>
      </w:pPr>
    </w:p>
    <w:p w:rsidR="008C085B" w:rsidRDefault="008C085B" w:rsidP="008C085B">
      <w:pPr>
        <w:jc w:val="center"/>
        <w:rPr>
          <w:b/>
        </w:rPr>
      </w:pPr>
    </w:p>
    <w:p w:rsidR="00691A8E" w:rsidRDefault="00691A8E" w:rsidP="00B06B87">
      <w:pPr>
        <w:pStyle w:val="BodyText2"/>
        <w:spacing w:line="240" w:lineRule="auto"/>
        <w:ind w:firstLine="720"/>
        <w:jc w:val="center"/>
        <w:outlineLvl w:val="0"/>
      </w:pPr>
    </w:p>
    <w:p w:rsidR="00691A8E" w:rsidRDefault="00691A8E" w:rsidP="00B06B87">
      <w:pPr>
        <w:pStyle w:val="BodyText2"/>
        <w:spacing w:line="240" w:lineRule="auto"/>
        <w:ind w:firstLine="720"/>
        <w:jc w:val="center"/>
        <w:outlineLvl w:val="0"/>
      </w:pPr>
    </w:p>
    <w:p w:rsidR="00691A8E" w:rsidRDefault="00691A8E" w:rsidP="00B06B87">
      <w:pPr>
        <w:pStyle w:val="BodyText2"/>
        <w:spacing w:line="240" w:lineRule="auto"/>
        <w:ind w:firstLine="720"/>
        <w:jc w:val="center"/>
        <w:outlineLvl w:val="0"/>
      </w:pPr>
    </w:p>
    <w:p w:rsidR="00691A8E" w:rsidRDefault="00691A8E" w:rsidP="00B06B87">
      <w:pPr>
        <w:pStyle w:val="BodyText2"/>
        <w:spacing w:line="240" w:lineRule="auto"/>
        <w:ind w:firstLine="720"/>
        <w:jc w:val="center"/>
        <w:outlineLvl w:val="0"/>
      </w:pPr>
    </w:p>
    <w:p w:rsidR="00691A8E" w:rsidRDefault="00691A8E" w:rsidP="00B06B87">
      <w:pPr>
        <w:pStyle w:val="BodyText2"/>
        <w:spacing w:line="240" w:lineRule="auto"/>
        <w:ind w:firstLine="720"/>
        <w:jc w:val="center"/>
        <w:outlineLvl w:val="0"/>
      </w:pPr>
    </w:p>
    <w:p w:rsidR="00691A8E" w:rsidRDefault="00691A8E" w:rsidP="00B06B87">
      <w:pPr>
        <w:pStyle w:val="BodyText2"/>
        <w:spacing w:line="240" w:lineRule="auto"/>
        <w:ind w:firstLine="720"/>
        <w:jc w:val="center"/>
        <w:outlineLvl w:val="0"/>
      </w:pPr>
    </w:p>
    <w:p w:rsidR="00691A8E" w:rsidRDefault="00691A8E" w:rsidP="00B06B87">
      <w:pPr>
        <w:pStyle w:val="BodyText2"/>
        <w:spacing w:line="240" w:lineRule="auto"/>
        <w:ind w:firstLine="720"/>
        <w:jc w:val="center"/>
        <w:outlineLvl w:val="0"/>
      </w:pPr>
    </w:p>
    <w:p w:rsidR="00691A8E" w:rsidRDefault="00691A8E" w:rsidP="00B06B87">
      <w:pPr>
        <w:pStyle w:val="BodyText2"/>
        <w:spacing w:line="240" w:lineRule="auto"/>
        <w:ind w:firstLine="720"/>
        <w:jc w:val="center"/>
        <w:outlineLvl w:val="0"/>
      </w:pPr>
    </w:p>
    <w:p w:rsidR="00691A8E" w:rsidRDefault="00691A8E" w:rsidP="00B06B87">
      <w:pPr>
        <w:pStyle w:val="BodyText2"/>
        <w:spacing w:line="240" w:lineRule="auto"/>
        <w:ind w:firstLine="720"/>
        <w:jc w:val="center"/>
        <w:outlineLvl w:val="0"/>
      </w:pPr>
    </w:p>
    <w:p w:rsidR="00691A8E" w:rsidRDefault="00691A8E" w:rsidP="00B06B87">
      <w:pPr>
        <w:pStyle w:val="BodyText2"/>
        <w:spacing w:line="240" w:lineRule="auto"/>
        <w:ind w:firstLine="720"/>
        <w:jc w:val="center"/>
        <w:outlineLvl w:val="0"/>
      </w:pPr>
    </w:p>
    <w:p w:rsidR="00691A8E" w:rsidRDefault="00691A8E" w:rsidP="00B06B87">
      <w:pPr>
        <w:pStyle w:val="BodyText2"/>
        <w:spacing w:line="240" w:lineRule="auto"/>
        <w:ind w:firstLine="720"/>
        <w:jc w:val="center"/>
        <w:outlineLvl w:val="0"/>
      </w:pPr>
    </w:p>
    <w:p w:rsidR="00691A8E" w:rsidRDefault="00691A8E" w:rsidP="00B06B87">
      <w:pPr>
        <w:pStyle w:val="BodyText2"/>
        <w:spacing w:line="240" w:lineRule="auto"/>
        <w:ind w:firstLine="720"/>
        <w:jc w:val="center"/>
        <w:outlineLvl w:val="0"/>
      </w:pPr>
    </w:p>
    <w:p w:rsidR="00B06B87" w:rsidRDefault="00B06B87" w:rsidP="00B06B87">
      <w:pPr>
        <w:pStyle w:val="BodyText2"/>
        <w:spacing w:line="240" w:lineRule="auto"/>
        <w:ind w:firstLine="720"/>
        <w:jc w:val="center"/>
        <w:outlineLvl w:val="0"/>
      </w:pPr>
      <w:r>
        <w:t>201</w:t>
      </w:r>
      <w:r w:rsidR="009E6870">
        <w:t>6</w:t>
      </w:r>
      <w:r>
        <w:t xml:space="preserve"> г.</w:t>
      </w:r>
    </w:p>
    <w:p w:rsidR="00B06B87" w:rsidRDefault="00B06B87" w:rsidP="00B06B87">
      <w:pPr>
        <w:pStyle w:val="BodyText2"/>
        <w:spacing w:line="240" w:lineRule="auto"/>
        <w:ind w:firstLine="720"/>
        <w:jc w:val="center"/>
        <w:outlineLvl w:val="0"/>
      </w:pPr>
    </w:p>
    <w:p w:rsidR="008C085B" w:rsidRDefault="008C085B" w:rsidP="00B06B87">
      <w:pPr>
        <w:pStyle w:val="BodyText2"/>
        <w:spacing w:line="240" w:lineRule="auto"/>
        <w:ind w:firstLine="720"/>
        <w:jc w:val="center"/>
        <w:outlineLvl w:val="0"/>
      </w:pPr>
    </w:p>
    <w:p w:rsidR="008C085B" w:rsidRDefault="008C085B" w:rsidP="00B06B87">
      <w:pPr>
        <w:pStyle w:val="BodyText2"/>
        <w:spacing w:line="240" w:lineRule="auto"/>
        <w:ind w:firstLine="720"/>
        <w:jc w:val="center"/>
        <w:outlineLvl w:val="0"/>
      </w:pPr>
    </w:p>
    <w:p w:rsidR="008C085B" w:rsidRDefault="008C085B" w:rsidP="00B06B87">
      <w:pPr>
        <w:pStyle w:val="BodyText2"/>
        <w:spacing w:line="240" w:lineRule="auto"/>
        <w:ind w:firstLine="720"/>
        <w:jc w:val="center"/>
        <w:outlineLvl w:val="0"/>
      </w:pPr>
    </w:p>
    <w:p w:rsidR="008C085B" w:rsidRDefault="008C085B" w:rsidP="00B06B87">
      <w:pPr>
        <w:pStyle w:val="BodyText2"/>
        <w:spacing w:line="240" w:lineRule="auto"/>
        <w:ind w:firstLine="720"/>
        <w:jc w:val="center"/>
        <w:outlineLvl w:val="0"/>
      </w:pPr>
    </w:p>
    <w:p w:rsidR="00F83B00" w:rsidRDefault="00F83B00" w:rsidP="00B06B87">
      <w:pPr>
        <w:pStyle w:val="BodyText2"/>
        <w:spacing w:line="240" w:lineRule="auto"/>
        <w:ind w:firstLine="720"/>
        <w:jc w:val="center"/>
        <w:outlineLvl w:val="0"/>
      </w:pPr>
    </w:p>
    <w:p w:rsidR="005323F9" w:rsidRPr="005A1C32" w:rsidRDefault="005A1C32" w:rsidP="005323F9">
      <w:r>
        <w:rPr>
          <w:b/>
        </w:rPr>
        <w:t>СОСТАВИТЕЛЬ</w:t>
      </w:r>
      <w:r w:rsidR="005323F9" w:rsidRPr="00921404">
        <w:rPr>
          <w:b/>
        </w:rPr>
        <w:t>:</w:t>
      </w:r>
      <w:r>
        <w:rPr>
          <w:b/>
        </w:rPr>
        <w:t xml:space="preserve"> </w:t>
      </w:r>
      <w:r w:rsidRPr="005A1C32">
        <w:t>И.А. Евсеенко, к.т.н., доцент</w:t>
      </w:r>
    </w:p>
    <w:p w:rsidR="005323F9" w:rsidRDefault="005323F9" w:rsidP="005323F9">
      <w:r>
        <w:t>_________________________________________________________________________;</w:t>
      </w:r>
    </w:p>
    <w:p w:rsidR="005323F9" w:rsidRDefault="005323F9" w:rsidP="005323F9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rPr>
          <w:vertAlign w:val="superscript"/>
        </w:rPr>
        <w:t>(И.О. Фамилия, должность, ученая степень, ученое звание)</w:t>
      </w:r>
    </w:p>
    <w:p w:rsidR="005323F9" w:rsidRDefault="005323F9" w:rsidP="005323F9"/>
    <w:p w:rsidR="005323F9" w:rsidRDefault="005323F9" w:rsidP="005323F9">
      <w:pPr>
        <w:rPr>
          <w:b/>
          <w:caps/>
        </w:rPr>
      </w:pPr>
      <w:r w:rsidRPr="00921404">
        <w:rPr>
          <w:b/>
          <w:caps/>
        </w:rPr>
        <w:t>Рекомендована к утверждению:</w:t>
      </w:r>
    </w:p>
    <w:p w:rsidR="005323F9" w:rsidRDefault="005323F9" w:rsidP="005323F9"/>
    <w:p w:rsidR="005323F9" w:rsidRDefault="005323F9" w:rsidP="005323F9">
      <w:r>
        <w:t>Кафедрой _</w:t>
      </w:r>
      <w:r w:rsidR="00B70C30" w:rsidRPr="00B70C30">
        <w:rPr>
          <w:u w:val="single"/>
        </w:rPr>
        <w:t>Автоматизированные системы управления</w:t>
      </w:r>
      <w:r>
        <w:t>_________</w:t>
      </w:r>
    </w:p>
    <w:p w:rsidR="005323F9" w:rsidRPr="001F1EF5" w:rsidRDefault="005323F9" w:rsidP="005323F9">
      <w:r>
        <w:tab/>
      </w:r>
      <w:r>
        <w:tab/>
      </w:r>
      <w:r>
        <w:tab/>
      </w:r>
      <w:r>
        <w:tab/>
      </w:r>
      <w:r>
        <w:rPr>
          <w:vertAlign w:val="superscript"/>
        </w:rPr>
        <w:t>(название кафедры-разработчика программы)</w:t>
      </w:r>
      <w:r>
        <w:tab/>
      </w:r>
      <w:r>
        <w:tab/>
      </w:r>
    </w:p>
    <w:p w:rsidR="005323F9" w:rsidRPr="00EA66B3" w:rsidRDefault="005323F9" w:rsidP="005323F9">
      <w:pPr>
        <w:shd w:val="clear" w:color="auto" w:fill="FFFFFF"/>
        <w:spacing w:line="331" w:lineRule="exact"/>
        <w:rPr>
          <w:color w:val="000000"/>
          <w:spacing w:val="-8"/>
        </w:rPr>
      </w:pPr>
      <w:r w:rsidRPr="00EA66B3">
        <w:rPr>
          <w:color w:val="000000"/>
          <w:spacing w:val="-8"/>
        </w:rPr>
        <w:t xml:space="preserve">протокол № </w:t>
      </w:r>
      <w:r w:rsidR="00B70C30">
        <w:rPr>
          <w:color w:val="000000"/>
          <w:spacing w:val="-8"/>
        </w:rPr>
        <w:t>11</w:t>
      </w:r>
      <w:r>
        <w:rPr>
          <w:color w:val="000000"/>
          <w:spacing w:val="-8"/>
        </w:rPr>
        <w:t xml:space="preserve"> от «</w:t>
      </w:r>
      <w:r w:rsidR="00B70C30">
        <w:rPr>
          <w:color w:val="000000"/>
          <w:spacing w:val="-8"/>
        </w:rPr>
        <w:t>12</w:t>
      </w:r>
      <w:r>
        <w:rPr>
          <w:color w:val="000000"/>
          <w:spacing w:val="-8"/>
        </w:rPr>
        <w:t>»</w:t>
      </w:r>
      <w:r w:rsidR="00B70C30">
        <w:rPr>
          <w:color w:val="000000"/>
          <w:spacing w:val="-8"/>
        </w:rPr>
        <w:t xml:space="preserve"> мая</w:t>
      </w:r>
      <w:r w:rsidRPr="00EA66B3">
        <w:rPr>
          <w:color w:val="000000"/>
          <w:spacing w:val="-8"/>
        </w:rPr>
        <w:t xml:space="preserve"> 20</w:t>
      </w:r>
      <w:r>
        <w:rPr>
          <w:color w:val="000000"/>
          <w:spacing w:val="-8"/>
        </w:rPr>
        <w:t>1</w:t>
      </w:r>
      <w:r w:rsidR="009E6870">
        <w:rPr>
          <w:color w:val="000000"/>
          <w:spacing w:val="-8"/>
        </w:rPr>
        <w:t>6</w:t>
      </w:r>
      <w:r>
        <w:rPr>
          <w:color w:val="000000"/>
          <w:spacing w:val="-8"/>
        </w:rPr>
        <w:t xml:space="preserve"> г.</w:t>
      </w:r>
    </w:p>
    <w:p w:rsidR="005323F9" w:rsidRDefault="005323F9" w:rsidP="005323F9">
      <w:pPr>
        <w:shd w:val="clear" w:color="auto" w:fill="FFFFFF"/>
        <w:spacing w:line="331" w:lineRule="exact"/>
        <w:rPr>
          <w:color w:val="000000"/>
          <w:spacing w:val="-8"/>
        </w:rPr>
      </w:pPr>
    </w:p>
    <w:p w:rsidR="005323F9" w:rsidRPr="00EA66B3" w:rsidRDefault="005323F9" w:rsidP="005323F9">
      <w:pPr>
        <w:shd w:val="clear" w:color="auto" w:fill="FFFFFF"/>
        <w:spacing w:line="331" w:lineRule="exact"/>
      </w:pPr>
      <w:r>
        <w:rPr>
          <w:color w:val="000000"/>
          <w:spacing w:val="-8"/>
        </w:rPr>
        <w:t>Заведующий кафедрой</w:t>
      </w:r>
      <w:r>
        <w:rPr>
          <w:color w:val="000000"/>
          <w:spacing w:val="-8"/>
        </w:rPr>
        <w:tab/>
      </w:r>
      <w:r>
        <w:rPr>
          <w:color w:val="000000"/>
          <w:spacing w:val="-8"/>
        </w:rPr>
        <w:tab/>
      </w:r>
      <w:r>
        <w:rPr>
          <w:color w:val="000000"/>
          <w:spacing w:val="-8"/>
        </w:rPr>
        <w:tab/>
      </w:r>
      <w:r>
        <w:rPr>
          <w:color w:val="000000"/>
          <w:spacing w:val="-8"/>
        </w:rPr>
        <w:tab/>
        <w:t>_______________</w:t>
      </w:r>
      <w:r>
        <w:rPr>
          <w:color w:val="000000"/>
          <w:spacing w:val="-8"/>
        </w:rPr>
        <w:tab/>
        <w:t xml:space="preserve">   </w:t>
      </w:r>
      <w:r w:rsidR="00114305">
        <w:t>С</w:t>
      </w:r>
      <w:r w:rsidRPr="009E6870">
        <w:t>.</w:t>
      </w:r>
      <w:r w:rsidR="00114305">
        <w:t>К</w:t>
      </w:r>
      <w:r w:rsidRPr="009E6870">
        <w:t xml:space="preserve">. </w:t>
      </w:r>
      <w:r w:rsidR="00114305">
        <w:t>Крутолевич</w:t>
      </w:r>
    </w:p>
    <w:p w:rsidR="005323F9" w:rsidRDefault="005323F9" w:rsidP="005323F9"/>
    <w:p w:rsidR="005323F9" w:rsidRDefault="005323F9" w:rsidP="005323F9">
      <w:r>
        <w:t xml:space="preserve">Советом </w:t>
      </w:r>
      <w:r w:rsidR="00114305">
        <w:t xml:space="preserve">электротехнического  </w:t>
      </w:r>
      <w:r>
        <w:t xml:space="preserve">факультета </w:t>
      </w:r>
    </w:p>
    <w:p w:rsidR="005323F9" w:rsidRPr="00EA66B3" w:rsidRDefault="005323F9" w:rsidP="005323F9">
      <w:pPr>
        <w:shd w:val="clear" w:color="auto" w:fill="FFFFFF"/>
        <w:spacing w:line="331" w:lineRule="exact"/>
        <w:rPr>
          <w:color w:val="000000"/>
          <w:spacing w:val="-8"/>
        </w:rPr>
      </w:pPr>
      <w:r w:rsidRPr="00EA66B3">
        <w:rPr>
          <w:color w:val="000000"/>
          <w:spacing w:val="-8"/>
        </w:rPr>
        <w:t>протокол № _</w:t>
      </w:r>
      <w:r>
        <w:rPr>
          <w:color w:val="000000"/>
          <w:spacing w:val="-8"/>
        </w:rPr>
        <w:t>_ от «___»___________</w:t>
      </w:r>
      <w:r w:rsidRPr="00EA66B3">
        <w:rPr>
          <w:color w:val="000000"/>
          <w:spacing w:val="-8"/>
        </w:rPr>
        <w:t xml:space="preserve"> 20</w:t>
      </w:r>
      <w:r>
        <w:rPr>
          <w:color w:val="000000"/>
          <w:spacing w:val="-8"/>
        </w:rPr>
        <w:t>1</w:t>
      </w:r>
      <w:r w:rsidR="009E6870">
        <w:rPr>
          <w:color w:val="000000"/>
          <w:spacing w:val="-8"/>
        </w:rPr>
        <w:t>6</w:t>
      </w:r>
      <w:r>
        <w:rPr>
          <w:color w:val="000000"/>
          <w:spacing w:val="-8"/>
        </w:rPr>
        <w:t xml:space="preserve"> г.</w:t>
      </w:r>
    </w:p>
    <w:p w:rsidR="005323F9" w:rsidRDefault="005323F9" w:rsidP="005323F9"/>
    <w:p w:rsidR="005323F9" w:rsidRDefault="005323F9" w:rsidP="005323F9">
      <w:r>
        <w:t>Председатель С</w:t>
      </w:r>
      <w:r w:rsidRPr="00EF7FE4">
        <w:t>овета</w:t>
      </w:r>
    </w:p>
    <w:p w:rsidR="005323F9" w:rsidRPr="00EA66B3" w:rsidRDefault="005323F9" w:rsidP="005323F9">
      <w:pPr>
        <w:shd w:val="clear" w:color="auto" w:fill="FFFFFF"/>
        <w:spacing w:line="331" w:lineRule="exact"/>
      </w:pPr>
      <w:r>
        <w:t>факультета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rPr>
          <w:color w:val="000000"/>
          <w:spacing w:val="-8"/>
        </w:rPr>
        <w:t>_______________</w:t>
      </w:r>
      <w:r>
        <w:rPr>
          <w:color w:val="000000"/>
          <w:spacing w:val="-8"/>
        </w:rPr>
        <w:tab/>
        <w:t xml:space="preserve">   </w:t>
      </w:r>
      <w:r w:rsidR="00114305">
        <w:rPr>
          <w:color w:val="000000"/>
          <w:spacing w:val="-8"/>
        </w:rPr>
        <w:t>С</w:t>
      </w:r>
      <w:r w:rsidRPr="009E6870">
        <w:t>.</w:t>
      </w:r>
      <w:r w:rsidR="00114305">
        <w:t>В</w:t>
      </w:r>
      <w:r w:rsidRPr="009E6870">
        <w:t xml:space="preserve">. </w:t>
      </w:r>
      <w:r w:rsidR="00114305">
        <w:t>Болотов</w:t>
      </w:r>
      <w:r>
        <w:tab/>
      </w:r>
      <w:r>
        <w:tab/>
      </w:r>
    </w:p>
    <w:p w:rsidR="005323F9" w:rsidRPr="00EA66B3" w:rsidRDefault="005323F9" w:rsidP="005323F9">
      <w:r>
        <w:tab/>
      </w:r>
      <w:r>
        <w:tab/>
      </w:r>
      <w:r>
        <w:tab/>
      </w:r>
    </w:p>
    <w:p w:rsidR="005323F9" w:rsidRDefault="005323F9" w:rsidP="005323F9">
      <w:r w:rsidRPr="00EF7FE4">
        <w:tab/>
      </w:r>
    </w:p>
    <w:p w:rsidR="005323F9" w:rsidRPr="005323F9" w:rsidRDefault="005323F9" w:rsidP="005323F9">
      <w:pPr>
        <w:jc w:val="both"/>
        <w:outlineLvl w:val="0"/>
        <w:rPr>
          <w:b/>
        </w:rPr>
      </w:pPr>
      <w:r w:rsidRPr="005323F9">
        <w:rPr>
          <w:b/>
        </w:rPr>
        <w:t>СОГЛАСОВАНО:</w:t>
      </w:r>
    </w:p>
    <w:p w:rsidR="005323F9" w:rsidRDefault="005323F9" w:rsidP="005323F9">
      <w:pPr>
        <w:ind w:left="4248" w:hanging="4248"/>
      </w:pPr>
    </w:p>
    <w:p w:rsidR="00EC4C5B" w:rsidRDefault="00EC4C5B" w:rsidP="00EC4C5B">
      <w:pPr>
        <w:jc w:val="both"/>
        <w:outlineLvl w:val="0"/>
      </w:pPr>
      <w:r>
        <w:t>Руководитель производственной</w:t>
      </w:r>
    </w:p>
    <w:p w:rsidR="005323F9" w:rsidRPr="00822661" w:rsidRDefault="00EC4C5B" w:rsidP="00EC4C5B">
      <w:pPr>
        <w:jc w:val="both"/>
        <w:outlineLvl w:val="0"/>
      </w:pPr>
      <w:r>
        <w:t>практики</w:t>
      </w:r>
      <w:r>
        <w:tab/>
      </w:r>
      <w:r>
        <w:tab/>
      </w:r>
      <w:r>
        <w:tab/>
      </w:r>
      <w:r>
        <w:tab/>
      </w:r>
      <w:r w:rsidR="005323F9">
        <w:tab/>
      </w:r>
      <w:r w:rsidR="005323F9">
        <w:tab/>
      </w:r>
      <w:r w:rsidR="005323F9">
        <w:rPr>
          <w:color w:val="000000"/>
          <w:spacing w:val="-8"/>
        </w:rPr>
        <w:t>______________</w:t>
      </w:r>
      <w:r w:rsidR="005323F9">
        <w:rPr>
          <w:color w:val="000000"/>
          <w:spacing w:val="-8"/>
        </w:rPr>
        <w:tab/>
      </w:r>
      <w:r w:rsidR="005323F9">
        <w:t>О.Н. Платонов</w:t>
      </w:r>
      <w:r w:rsidR="005323F9">
        <w:tab/>
      </w:r>
      <w:r w:rsidR="005323F9">
        <w:tab/>
      </w:r>
      <w:r w:rsidR="005323F9">
        <w:tab/>
      </w:r>
      <w:r w:rsidR="005323F9">
        <w:tab/>
      </w:r>
      <w:r w:rsidR="005323F9">
        <w:tab/>
        <w:t xml:space="preserve">      </w:t>
      </w:r>
      <w:r w:rsidR="005323F9">
        <w:tab/>
      </w:r>
      <w:r w:rsidR="005323F9">
        <w:tab/>
      </w:r>
      <w:r w:rsidR="005323F9">
        <w:tab/>
        <w:t xml:space="preserve">    </w:t>
      </w:r>
      <w:r w:rsidR="005323F9">
        <w:tab/>
      </w:r>
      <w:r w:rsidR="005323F9">
        <w:tab/>
      </w:r>
      <w:r w:rsidR="005323F9">
        <w:tab/>
      </w:r>
    </w:p>
    <w:p w:rsidR="005323F9" w:rsidRPr="00822661" w:rsidRDefault="005323F9" w:rsidP="005323F9">
      <w:pPr>
        <w:ind w:firstLine="5096"/>
        <w:jc w:val="both"/>
      </w:pPr>
      <w:r w:rsidRPr="00822661">
        <w:t>«__» ___________ 20</w:t>
      </w:r>
      <w:r>
        <w:t>1</w:t>
      </w:r>
      <w:r w:rsidR="009E6870">
        <w:t>6</w:t>
      </w:r>
      <w:r w:rsidRPr="00822661">
        <w:t xml:space="preserve"> г.</w:t>
      </w:r>
    </w:p>
    <w:p w:rsidR="005323F9" w:rsidRDefault="005323F9" w:rsidP="005323F9">
      <w:pPr>
        <w:ind w:left="4248" w:hanging="4248"/>
      </w:pPr>
    </w:p>
    <w:p w:rsidR="005323F9" w:rsidRPr="00822661" w:rsidRDefault="005323F9" w:rsidP="005323F9">
      <w:pPr>
        <w:jc w:val="both"/>
      </w:pPr>
    </w:p>
    <w:p w:rsidR="00EC4C5B" w:rsidRDefault="00EC4C5B" w:rsidP="00EC4C5B">
      <w:pPr>
        <w:jc w:val="both"/>
        <w:outlineLvl w:val="0"/>
      </w:pPr>
      <w:r>
        <w:t xml:space="preserve">Начальник учебно-методического </w:t>
      </w:r>
    </w:p>
    <w:p w:rsidR="005323F9" w:rsidRPr="00822661" w:rsidRDefault="00EC4C5B" w:rsidP="00EC4C5B">
      <w:pPr>
        <w:jc w:val="both"/>
        <w:outlineLvl w:val="0"/>
      </w:pPr>
      <w:r>
        <w:t>отдела</w:t>
      </w:r>
      <w:r>
        <w:tab/>
      </w:r>
      <w:r w:rsidR="005323F9">
        <w:tab/>
      </w:r>
      <w:r w:rsidR="005323F9">
        <w:tab/>
      </w:r>
      <w:r w:rsidR="005323F9">
        <w:tab/>
      </w:r>
      <w:r w:rsidR="005323F9">
        <w:tab/>
      </w:r>
      <w:r>
        <w:tab/>
      </w:r>
      <w:r w:rsidR="005323F9">
        <w:tab/>
      </w:r>
      <w:r w:rsidR="005323F9">
        <w:rPr>
          <w:color w:val="000000"/>
          <w:spacing w:val="-8"/>
        </w:rPr>
        <w:t>______________</w:t>
      </w:r>
      <w:r w:rsidR="005323F9">
        <w:rPr>
          <w:color w:val="000000"/>
          <w:spacing w:val="-8"/>
        </w:rPr>
        <w:tab/>
      </w:r>
      <w:r w:rsidR="005323F9">
        <w:t>О.Е. Печковская</w:t>
      </w:r>
      <w:r w:rsidR="005323F9">
        <w:tab/>
      </w:r>
      <w:r w:rsidR="005323F9">
        <w:tab/>
      </w:r>
      <w:r w:rsidR="005323F9">
        <w:tab/>
      </w:r>
      <w:r w:rsidR="005323F9">
        <w:tab/>
      </w:r>
      <w:r w:rsidR="005323F9">
        <w:tab/>
        <w:t xml:space="preserve">      </w:t>
      </w:r>
      <w:r w:rsidR="005323F9">
        <w:tab/>
      </w:r>
      <w:r w:rsidR="005323F9">
        <w:tab/>
      </w:r>
      <w:r w:rsidR="005323F9">
        <w:tab/>
        <w:t xml:space="preserve">    </w:t>
      </w:r>
      <w:r w:rsidR="005323F9">
        <w:tab/>
      </w:r>
      <w:r w:rsidR="005323F9">
        <w:tab/>
      </w:r>
      <w:r w:rsidR="005323F9">
        <w:tab/>
      </w:r>
    </w:p>
    <w:p w:rsidR="005323F9" w:rsidRPr="00822661" w:rsidRDefault="005323F9" w:rsidP="005323F9">
      <w:pPr>
        <w:ind w:firstLine="5096"/>
        <w:jc w:val="both"/>
      </w:pPr>
      <w:r w:rsidRPr="00822661">
        <w:t>«__» ___________ 20</w:t>
      </w:r>
      <w:r>
        <w:t>1</w:t>
      </w:r>
      <w:r w:rsidR="009E6870">
        <w:t>6</w:t>
      </w:r>
      <w:r w:rsidRPr="00822661">
        <w:t xml:space="preserve"> г.</w:t>
      </w:r>
    </w:p>
    <w:p w:rsidR="005323F9" w:rsidRDefault="005323F9" w:rsidP="005323F9">
      <w:pPr>
        <w:jc w:val="center"/>
      </w:pPr>
    </w:p>
    <w:p w:rsidR="005323F9" w:rsidRDefault="005323F9" w:rsidP="005323F9">
      <w:pPr>
        <w:jc w:val="center"/>
      </w:pPr>
    </w:p>
    <w:p w:rsidR="005323F9" w:rsidRDefault="005323F9" w:rsidP="005323F9">
      <w:pPr>
        <w:pStyle w:val="BodyText2"/>
        <w:spacing w:line="240" w:lineRule="auto"/>
        <w:ind w:firstLine="720"/>
        <w:jc w:val="center"/>
        <w:outlineLvl w:val="0"/>
      </w:pPr>
    </w:p>
    <w:p w:rsidR="00731C9B" w:rsidRDefault="00731C9B" w:rsidP="005323F9">
      <w:pPr>
        <w:pStyle w:val="BodyText2"/>
        <w:spacing w:line="240" w:lineRule="auto"/>
        <w:ind w:firstLine="720"/>
        <w:jc w:val="center"/>
        <w:outlineLvl w:val="0"/>
      </w:pPr>
    </w:p>
    <w:p w:rsidR="00731C9B" w:rsidRDefault="00731C9B" w:rsidP="005323F9">
      <w:pPr>
        <w:pStyle w:val="BodyText2"/>
        <w:spacing w:line="240" w:lineRule="auto"/>
        <w:ind w:firstLine="720"/>
        <w:jc w:val="center"/>
        <w:outlineLvl w:val="0"/>
      </w:pPr>
    </w:p>
    <w:p w:rsidR="00731C9B" w:rsidRDefault="00731C9B" w:rsidP="005323F9">
      <w:pPr>
        <w:pStyle w:val="BodyText2"/>
        <w:spacing w:line="240" w:lineRule="auto"/>
        <w:ind w:firstLine="720"/>
        <w:jc w:val="center"/>
        <w:outlineLvl w:val="0"/>
      </w:pPr>
    </w:p>
    <w:p w:rsidR="00731C9B" w:rsidRDefault="00731C9B" w:rsidP="005323F9">
      <w:pPr>
        <w:pStyle w:val="BodyText2"/>
        <w:spacing w:line="240" w:lineRule="auto"/>
        <w:ind w:firstLine="720"/>
        <w:jc w:val="center"/>
        <w:outlineLvl w:val="0"/>
      </w:pPr>
    </w:p>
    <w:p w:rsidR="00731C9B" w:rsidRDefault="00731C9B" w:rsidP="005323F9">
      <w:pPr>
        <w:pStyle w:val="BodyText2"/>
        <w:spacing w:line="240" w:lineRule="auto"/>
        <w:ind w:firstLine="720"/>
        <w:jc w:val="center"/>
        <w:outlineLvl w:val="0"/>
      </w:pPr>
    </w:p>
    <w:p w:rsidR="001F23E6" w:rsidRDefault="001F23E6">
      <w:r>
        <w:br w:type="page"/>
      </w:r>
    </w:p>
    <w:p w:rsidR="00731C9B" w:rsidRDefault="00731C9B" w:rsidP="00731C9B">
      <w:pPr>
        <w:ind w:firstLine="540"/>
        <w:jc w:val="both"/>
        <w:rPr>
          <w:b/>
        </w:rPr>
      </w:pPr>
      <w:r w:rsidRPr="00731C9B">
        <w:rPr>
          <w:b/>
        </w:rPr>
        <w:lastRenderedPageBreak/>
        <w:t>1 ПОЯСНИТЕЛЬНАЯ ЗАПИСКА</w:t>
      </w:r>
    </w:p>
    <w:p w:rsidR="005821EF" w:rsidRDefault="005821EF" w:rsidP="00731C9B">
      <w:pPr>
        <w:ind w:firstLine="540"/>
        <w:jc w:val="both"/>
        <w:rPr>
          <w:b/>
        </w:rPr>
      </w:pPr>
    </w:p>
    <w:p w:rsidR="00731C9B" w:rsidRPr="00731C9B" w:rsidRDefault="00731C9B" w:rsidP="00731C9B">
      <w:pPr>
        <w:ind w:firstLine="540"/>
        <w:jc w:val="both"/>
        <w:rPr>
          <w:b/>
        </w:rPr>
      </w:pPr>
      <w:r w:rsidRPr="00731C9B">
        <w:rPr>
          <w:b/>
        </w:rPr>
        <w:t>1.1 Цел</w:t>
      </w:r>
      <w:r w:rsidR="00C562AA">
        <w:rPr>
          <w:b/>
        </w:rPr>
        <w:t>ь</w:t>
      </w:r>
      <w:r w:rsidRPr="00731C9B">
        <w:rPr>
          <w:b/>
        </w:rPr>
        <w:t xml:space="preserve"> практики</w:t>
      </w:r>
    </w:p>
    <w:p w:rsidR="005821EF" w:rsidRDefault="005821EF" w:rsidP="005821EF">
      <w:pPr>
        <w:ind w:firstLine="567"/>
        <w:jc w:val="both"/>
      </w:pPr>
      <w:r w:rsidRPr="00385386">
        <w:t>Целью практики является ознакомление студентов с функциональными обязанностями инженера по информационным</w:t>
      </w:r>
      <w:r w:rsidRPr="006E7CC8">
        <w:t xml:space="preserve"> технологиям и сбор фактического материала по теме дипломного проекта в объёме, достаточном для его написания. Преддипломная практика является важнейшей частью подготовки инженера по информационным технологиям и проводится только по месту распределения или в университете. </w:t>
      </w:r>
    </w:p>
    <w:p w:rsidR="00731C9B" w:rsidRDefault="00731C9B" w:rsidP="00731C9B">
      <w:pPr>
        <w:ind w:firstLine="540"/>
        <w:jc w:val="both"/>
        <w:rPr>
          <w:b/>
        </w:rPr>
      </w:pPr>
    </w:p>
    <w:p w:rsidR="00731C9B" w:rsidRPr="00731C9B" w:rsidRDefault="00731C9B" w:rsidP="00731C9B">
      <w:pPr>
        <w:ind w:firstLine="540"/>
        <w:jc w:val="both"/>
        <w:rPr>
          <w:b/>
        </w:rPr>
      </w:pPr>
      <w:r w:rsidRPr="00731C9B">
        <w:rPr>
          <w:b/>
        </w:rPr>
        <w:t>1.2 Задачи практики</w:t>
      </w:r>
    </w:p>
    <w:p w:rsidR="005821EF" w:rsidRPr="006E7CC8" w:rsidRDefault="005821EF" w:rsidP="005821EF">
      <w:pPr>
        <w:ind w:firstLine="567"/>
        <w:jc w:val="both"/>
      </w:pPr>
      <w:r w:rsidRPr="006E7CC8">
        <w:t>Задачами преддипломной практики являются:</w:t>
      </w:r>
    </w:p>
    <w:p w:rsidR="005821EF" w:rsidRPr="006E7CC8" w:rsidRDefault="005821EF" w:rsidP="005821EF">
      <w:pPr>
        <w:ind w:firstLine="567"/>
        <w:jc w:val="both"/>
      </w:pPr>
      <w:r w:rsidRPr="006E7CC8">
        <w:t>– ознакомление с существующими информационными технологиями, применяемыми на данном предприятии (учреждении);</w:t>
      </w:r>
    </w:p>
    <w:p w:rsidR="005821EF" w:rsidRPr="006E7CC8" w:rsidRDefault="005821EF" w:rsidP="005821EF">
      <w:pPr>
        <w:ind w:firstLine="567"/>
        <w:jc w:val="both"/>
      </w:pPr>
      <w:r w:rsidRPr="006E7CC8">
        <w:t>– получение и уточнение исходных данных для дипломного проектирования;</w:t>
      </w:r>
    </w:p>
    <w:p w:rsidR="005821EF" w:rsidRPr="006E7CC8" w:rsidRDefault="005821EF" w:rsidP="005821EF">
      <w:pPr>
        <w:ind w:firstLine="567"/>
        <w:jc w:val="both"/>
      </w:pPr>
      <w:r w:rsidRPr="006E7CC8">
        <w:t>– составление обзора отечественных и зарубежных источников по вопросам, связанным с темой дипломного проекта (работы);</w:t>
      </w:r>
    </w:p>
    <w:p w:rsidR="005821EF" w:rsidRPr="006E7CC8" w:rsidRDefault="005821EF" w:rsidP="005821EF">
      <w:pPr>
        <w:ind w:firstLine="567"/>
        <w:jc w:val="both"/>
      </w:pPr>
      <w:r w:rsidRPr="006E7CC8">
        <w:t>– составление план-проспекта дипломного проекта (работы).</w:t>
      </w:r>
    </w:p>
    <w:p w:rsidR="00731C9B" w:rsidRPr="00731C9B" w:rsidRDefault="005821EF" w:rsidP="005821EF">
      <w:pPr>
        <w:ind w:firstLine="540"/>
        <w:jc w:val="both"/>
      </w:pPr>
      <w:r w:rsidRPr="006E7CC8">
        <w:t>При прохождении преддипломной практики студент-практикант применяет знания по моделированию, проектированию и эксплуатации систем обработки информации и их структурных компонентов; по развитию новых информационных технологий при создании АРМ, сетей АРМ и автоматизированных систем (АС) различных уровней и назначения на их основе; по разработке интегрированных АСУ, охватывающих различные уровни управления (от организационно–экономического до технологического). Преддипломная практика является необходимой составной частью подготовки специалиста, предваряющей дипломное проектирование.</w:t>
      </w:r>
    </w:p>
    <w:p w:rsidR="00731C9B" w:rsidRPr="00731C9B" w:rsidRDefault="00731C9B" w:rsidP="00731C9B">
      <w:pPr>
        <w:ind w:firstLine="540"/>
        <w:jc w:val="both"/>
        <w:rPr>
          <w:b/>
        </w:rPr>
      </w:pPr>
    </w:p>
    <w:p w:rsidR="00731C9B" w:rsidRPr="00731C9B" w:rsidRDefault="00731C9B" w:rsidP="00731C9B">
      <w:pPr>
        <w:ind w:firstLine="540"/>
        <w:jc w:val="both"/>
        <w:rPr>
          <w:b/>
        </w:rPr>
      </w:pPr>
      <w:r w:rsidRPr="00731C9B">
        <w:rPr>
          <w:b/>
        </w:rPr>
        <w:t>1.3 </w:t>
      </w:r>
      <w:r w:rsidR="0046019E" w:rsidRPr="00C33E0A">
        <w:rPr>
          <w:b/>
        </w:rPr>
        <w:t xml:space="preserve">Требования к содержанию </w:t>
      </w:r>
      <w:r w:rsidR="0046019E">
        <w:rPr>
          <w:b/>
        </w:rPr>
        <w:t xml:space="preserve">и организации </w:t>
      </w:r>
      <w:r w:rsidR="0046019E" w:rsidRPr="00C33E0A">
        <w:rPr>
          <w:b/>
        </w:rPr>
        <w:t>практики</w:t>
      </w:r>
    </w:p>
    <w:p w:rsidR="005821EF" w:rsidRPr="0078680F" w:rsidRDefault="0046019E" w:rsidP="005821EF">
      <w:pPr>
        <w:tabs>
          <w:tab w:val="right" w:leader="underscore" w:pos="9639"/>
        </w:tabs>
        <w:spacing w:before="40"/>
        <w:ind w:firstLine="567"/>
      </w:pPr>
      <w:r>
        <w:t xml:space="preserve"> </w:t>
      </w:r>
      <w:r w:rsidR="005821EF" w:rsidRPr="0078680F">
        <w:t xml:space="preserve">Дисциплина  относится к циклу общепрофессиональных и специальных дисциплин (компонент учреждения высшего образования).  </w:t>
      </w:r>
    </w:p>
    <w:p w:rsidR="005821EF" w:rsidRPr="0078680F" w:rsidRDefault="005821EF" w:rsidP="005821EF">
      <w:pPr>
        <w:ind w:firstLine="567"/>
        <w:jc w:val="both"/>
      </w:pPr>
      <w:r w:rsidRPr="0078680F">
        <w:t>Перечень учебных дисциплин, изучаемых ранее, усвоение которых необходимо для изучения данной дисциплины:</w:t>
      </w:r>
    </w:p>
    <w:p w:rsidR="005821EF" w:rsidRPr="0078680F" w:rsidRDefault="005821EF" w:rsidP="005821EF">
      <w:pPr>
        <w:ind w:firstLine="567"/>
        <w:jc w:val="both"/>
      </w:pPr>
      <w:r w:rsidRPr="0078680F">
        <w:t>- Базы и банки данных;</w:t>
      </w:r>
    </w:p>
    <w:p w:rsidR="005821EF" w:rsidRPr="0078680F" w:rsidRDefault="005821EF" w:rsidP="005821EF">
      <w:pPr>
        <w:ind w:firstLine="567"/>
        <w:jc w:val="both"/>
      </w:pPr>
      <w:r w:rsidRPr="0078680F">
        <w:t>- Объектно-ориентированное программирование и проектирование;</w:t>
      </w:r>
    </w:p>
    <w:p w:rsidR="005821EF" w:rsidRPr="0078680F" w:rsidRDefault="005821EF" w:rsidP="005821EF">
      <w:pPr>
        <w:ind w:firstLine="567"/>
        <w:jc w:val="both"/>
      </w:pPr>
      <w:r w:rsidRPr="0078680F">
        <w:t>- Экспертные системы</w:t>
      </w:r>
    </w:p>
    <w:p w:rsidR="005821EF" w:rsidRPr="0078680F" w:rsidRDefault="005821EF" w:rsidP="005821EF">
      <w:pPr>
        <w:ind w:firstLine="567"/>
        <w:jc w:val="both"/>
      </w:pPr>
      <w:r w:rsidRPr="0078680F">
        <w:t>Перечень учебных дисциплин (циклов дисциплин), которые будут опираться на  данную дисциплину:</w:t>
      </w:r>
    </w:p>
    <w:p w:rsidR="005821EF" w:rsidRPr="0078680F" w:rsidRDefault="005821EF" w:rsidP="005821EF">
      <w:pPr>
        <w:ind w:firstLine="567"/>
        <w:jc w:val="both"/>
      </w:pPr>
      <w:r w:rsidRPr="0078680F">
        <w:t>- Дипломное проектирование</w:t>
      </w:r>
      <w:r>
        <w:t>.</w:t>
      </w:r>
    </w:p>
    <w:p w:rsidR="005821EF" w:rsidRPr="00913D48" w:rsidRDefault="005821EF" w:rsidP="005821EF">
      <w:pPr>
        <w:ind w:firstLine="567"/>
        <w:jc w:val="both"/>
      </w:pPr>
      <w:r w:rsidRPr="0078680F">
        <w:t>Преддипломная практика проводится</w:t>
      </w:r>
      <w:r w:rsidRPr="00913D48">
        <w:t xml:space="preserve"> с целью выявления конкретной проблемы в организационно-техническом или организационно-алгоритмическом обеспечении автоматизированной информационной системы на конкретном предприятии, в конкретной организации или учреждении, исследования путей решения подобных проблем передовыми разработчиками в нашей стране и за рубежом и разработки проекта, представляющего эффективное решение поставленной задачи. Преддипломная практика позволяет закрепить и конкретизировать результаты обучения в университете, приобрести умения и навыки прикладного характера в рамках специальности АСОИ, осуществить сбор исходных данных и других материалов для выполнения дипломного проекта.</w:t>
      </w:r>
    </w:p>
    <w:p w:rsidR="005821EF" w:rsidRPr="00913D48" w:rsidRDefault="005821EF" w:rsidP="005821EF">
      <w:pPr>
        <w:ind w:firstLine="567"/>
        <w:jc w:val="both"/>
      </w:pPr>
      <w:r w:rsidRPr="00913D48">
        <w:t>Преддипломная практика базируется на результатах НИРС, дополняет и развивает тематику НИРС, способствует их апробации и внедрению.</w:t>
      </w:r>
    </w:p>
    <w:p w:rsidR="0046019E" w:rsidRPr="005462F6" w:rsidRDefault="005821EF" w:rsidP="005821EF">
      <w:pPr>
        <w:pStyle w:val="BodyText2"/>
        <w:spacing w:after="0" w:line="240" w:lineRule="auto"/>
        <w:ind w:firstLine="539"/>
        <w:jc w:val="both"/>
        <w:outlineLvl w:val="0"/>
        <w:rPr>
          <w:i/>
        </w:rPr>
      </w:pPr>
      <w:r w:rsidRPr="00913D48">
        <w:t>Содержание преддипломной практики определяется темой дипломного проекта и характером индивидуального задания с учетом интересов и возможностей подразделения, в котором она проводится, и регламентируется соответствующей программой.</w:t>
      </w:r>
    </w:p>
    <w:p w:rsidR="00731C9B" w:rsidRDefault="002B11C3" w:rsidP="00731C9B">
      <w:pPr>
        <w:ind w:firstLine="567"/>
        <w:jc w:val="both"/>
      </w:pPr>
      <w:r>
        <w:lastRenderedPageBreak/>
        <w:t xml:space="preserve">При прохождении </w:t>
      </w:r>
      <w:r w:rsidR="00CE0EDA">
        <w:t xml:space="preserve">практики </w:t>
      </w:r>
      <w:r>
        <w:t>формируются или развиваются сле</w:t>
      </w:r>
      <w:r w:rsidR="00731C9B">
        <w:t>дующи</w:t>
      </w:r>
      <w:r>
        <w:t>е</w:t>
      </w:r>
      <w:r w:rsidR="00731C9B">
        <w:t xml:space="preserve"> компетенци</w:t>
      </w:r>
      <w:r>
        <w:t>и</w:t>
      </w:r>
      <w:r w:rsidR="00731C9B">
        <w:t>:</w:t>
      </w:r>
    </w:p>
    <w:p w:rsidR="005821EF" w:rsidRPr="005821EF" w:rsidRDefault="005821EF" w:rsidP="005821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7777"/>
      </w:tblGrid>
      <w:tr w:rsidR="005821EF" w:rsidRPr="005821EF" w:rsidTr="000D7508">
        <w:tc>
          <w:tcPr>
            <w:tcW w:w="1793" w:type="dxa"/>
            <w:vAlign w:val="center"/>
          </w:tcPr>
          <w:p w:rsidR="005821EF" w:rsidRPr="005821EF" w:rsidRDefault="005821EF" w:rsidP="000D7508">
            <w:pPr>
              <w:jc w:val="center"/>
            </w:pPr>
            <w:r w:rsidRPr="005821EF"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5821EF" w:rsidRPr="005821EF" w:rsidRDefault="005821EF" w:rsidP="000D7508">
            <w:pPr>
              <w:jc w:val="center"/>
            </w:pPr>
            <w:r w:rsidRPr="005821EF">
              <w:t>Наименования формируемых компетенций</w:t>
            </w:r>
          </w:p>
        </w:tc>
      </w:tr>
      <w:tr w:rsidR="005821EF" w:rsidRPr="005821EF" w:rsidTr="000D7508">
        <w:tc>
          <w:tcPr>
            <w:tcW w:w="1793" w:type="dxa"/>
          </w:tcPr>
          <w:p w:rsidR="005821EF" w:rsidRPr="005821EF" w:rsidRDefault="005821EF" w:rsidP="000D7508">
            <w:pPr>
              <w:jc w:val="both"/>
            </w:pPr>
            <w:r w:rsidRPr="005821EF">
              <w:t>ПК-3</w:t>
            </w:r>
          </w:p>
        </w:tc>
        <w:tc>
          <w:tcPr>
            <w:tcW w:w="7792" w:type="dxa"/>
          </w:tcPr>
          <w:p w:rsidR="005821EF" w:rsidRPr="005821EF" w:rsidRDefault="005821EF" w:rsidP="000D7508">
            <w:pPr>
              <w:jc w:val="both"/>
            </w:pPr>
            <w:r w:rsidRPr="005821EF">
              <w:t>Выполнить постановку задач на автоматизацию обработки информации.</w:t>
            </w:r>
          </w:p>
        </w:tc>
      </w:tr>
      <w:tr w:rsidR="005821EF" w:rsidRPr="005821EF" w:rsidTr="000D7508">
        <w:tc>
          <w:tcPr>
            <w:tcW w:w="1793" w:type="dxa"/>
          </w:tcPr>
          <w:p w:rsidR="005821EF" w:rsidRPr="005821EF" w:rsidRDefault="005821EF" w:rsidP="000D7508">
            <w:pPr>
              <w:jc w:val="both"/>
            </w:pPr>
            <w:r w:rsidRPr="005821EF">
              <w:t>ПК-4</w:t>
            </w:r>
          </w:p>
        </w:tc>
        <w:tc>
          <w:tcPr>
            <w:tcW w:w="7792" w:type="dxa"/>
          </w:tcPr>
          <w:p w:rsidR="005821EF" w:rsidRPr="005821EF" w:rsidRDefault="005821EF" w:rsidP="000D7508">
            <w:pPr>
              <w:jc w:val="both"/>
            </w:pPr>
            <w:r w:rsidRPr="005821EF">
              <w:t>Выполнить подготовку технических заданий на разработку программного обеспечения.</w:t>
            </w:r>
          </w:p>
        </w:tc>
      </w:tr>
      <w:tr w:rsidR="005821EF" w:rsidRPr="005821EF" w:rsidTr="000D7508">
        <w:tc>
          <w:tcPr>
            <w:tcW w:w="1793" w:type="dxa"/>
          </w:tcPr>
          <w:p w:rsidR="005821EF" w:rsidRPr="005821EF" w:rsidRDefault="005821EF" w:rsidP="000D7508">
            <w:pPr>
              <w:jc w:val="both"/>
            </w:pPr>
            <w:r w:rsidRPr="005821EF">
              <w:t>ПК-6</w:t>
            </w:r>
          </w:p>
        </w:tc>
        <w:tc>
          <w:tcPr>
            <w:tcW w:w="7792" w:type="dxa"/>
          </w:tcPr>
          <w:p w:rsidR="005821EF" w:rsidRPr="005821EF" w:rsidRDefault="005821EF" w:rsidP="000D7508">
            <w:pPr>
              <w:jc w:val="both"/>
            </w:pPr>
            <w:r w:rsidRPr="005821EF">
              <w:t>Проводить объектный анализ и проектирование систем обработки информации</w:t>
            </w:r>
          </w:p>
        </w:tc>
      </w:tr>
      <w:tr w:rsidR="005821EF" w:rsidRPr="0078680F" w:rsidTr="000D7508">
        <w:tc>
          <w:tcPr>
            <w:tcW w:w="1793" w:type="dxa"/>
          </w:tcPr>
          <w:p w:rsidR="005821EF" w:rsidRPr="005821EF" w:rsidRDefault="005821EF" w:rsidP="000D7508">
            <w:pPr>
              <w:jc w:val="both"/>
            </w:pPr>
            <w:r w:rsidRPr="005821EF">
              <w:t>ПК-7</w:t>
            </w:r>
          </w:p>
        </w:tc>
        <w:tc>
          <w:tcPr>
            <w:tcW w:w="7792" w:type="dxa"/>
          </w:tcPr>
          <w:p w:rsidR="005821EF" w:rsidRPr="0078680F" w:rsidRDefault="005821EF" w:rsidP="000D7508">
            <w:pPr>
              <w:jc w:val="both"/>
            </w:pPr>
            <w:r w:rsidRPr="005821EF">
              <w:t>Конструировать шаблоны типовых решений и компонент систем обработки информации</w:t>
            </w:r>
          </w:p>
        </w:tc>
      </w:tr>
    </w:tbl>
    <w:p w:rsidR="005821EF" w:rsidRDefault="005821EF" w:rsidP="00731C9B">
      <w:pPr>
        <w:ind w:firstLine="540"/>
        <w:jc w:val="both"/>
        <w:rPr>
          <w:b/>
        </w:rPr>
      </w:pPr>
    </w:p>
    <w:p w:rsidR="00731C9B" w:rsidRDefault="00731C9B" w:rsidP="00731C9B">
      <w:pPr>
        <w:ind w:firstLine="540"/>
        <w:jc w:val="both"/>
        <w:rPr>
          <w:b/>
        </w:rPr>
      </w:pPr>
      <w:r w:rsidRPr="00731C9B">
        <w:rPr>
          <w:b/>
        </w:rPr>
        <w:t>1.4 Продолжительность практики</w:t>
      </w:r>
    </w:p>
    <w:p w:rsidR="00731C9B" w:rsidRDefault="00731C9B" w:rsidP="00731C9B">
      <w:pPr>
        <w:ind w:firstLine="540"/>
        <w:jc w:val="both"/>
      </w:pPr>
      <w:r w:rsidRPr="00C605E2">
        <w:t xml:space="preserve">Продолжительность практики </w:t>
      </w:r>
      <w:r w:rsidR="005821EF">
        <w:t>зависит от формы получения высшего образования и приведена в таблице</w:t>
      </w:r>
      <w:r w:rsidR="00C605E2">
        <w:t>.</w:t>
      </w:r>
    </w:p>
    <w:p w:rsidR="005821EF" w:rsidRPr="003717F8" w:rsidRDefault="005821EF" w:rsidP="005821EF">
      <w:pPr>
        <w:ind w:firstLine="567"/>
        <w:jc w:val="both"/>
        <w:rPr>
          <w:highlight w:val="yellow"/>
        </w:rPr>
      </w:pP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90"/>
        <w:gridCol w:w="1418"/>
        <w:gridCol w:w="1701"/>
        <w:gridCol w:w="3905"/>
      </w:tblGrid>
      <w:tr w:rsidR="005821EF" w:rsidRPr="005821EF" w:rsidTr="000D7508">
        <w:trPr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1EF" w:rsidRPr="005821EF" w:rsidRDefault="005821EF" w:rsidP="000D7508">
            <w:pPr>
              <w:spacing w:before="38"/>
              <w:ind w:right="-57"/>
            </w:pP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21EF" w:rsidRPr="005821EF" w:rsidRDefault="005821EF" w:rsidP="000D7508">
            <w:pPr>
              <w:spacing w:before="38"/>
              <w:ind w:right="-57"/>
              <w:jc w:val="center"/>
            </w:pPr>
            <w:r w:rsidRPr="005821EF">
              <w:t>Форма получения высшего образования</w:t>
            </w:r>
          </w:p>
        </w:tc>
      </w:tr>
      <w:tr w:rsidR="005821EF" w:rsidRPr="005821EF" w:rsidTr="000D750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1EF" w:rsidRPr="005821EF" w:rsidRDefault="005821EF" w:rsidP="000D7508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21EF" w:rsidRPr="005821EF" w:rsidRDefault="005821EF" w:rsidP="000D7508">
            <w:pPr>
              <w:spacing w:before="38"/>
              <w:ind w:right="-57"/>
              <w:jc w:val="center"/>
            </w:pPr>
            <w:r w:rsidRPr="005821EF">
              <w:rPr>
                <w:bCs/>
                <w:color w:val="000000"/>
                <w:spacing w:val="-2"/>
              </w:rPr>
              <w:t>Очная (дневная)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21EF" w:rsidRPr="005821EF" w:rsidRDefault="005821EF" w:rsidP="000D7508">
            <w:pPr>
              <w:spacing w:before="38"/>
              <w:ind w:right="-57"/>
              <w:jc w:val="center"/>
            </w:pPr>
            <w:r w:rsidRPr="005821EF">
              <w:rPr>
                <w:bCs/>
                <w:color w:val="000000"/>
                <w:spacing w:val="-2"/>
              </w:rPr>
              <w:t>Заочная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21EF" w:rsidRPr="005821EF" w:rsidRDefault="005821EF" w:rsidP="000D7508">
            <w:pPr>
              <w:spacing w:before="38"/>
              <w:ind w:right="-57"/>
              <w:jc w:val="center"/>
              <w:rPr>
                <w:bCs/>
                <w:color w:val="000000"/>
                <w:spacing w:val="-2"/>
              </w:rPr>
            </w:pPr>
            <w:r w:rsidRPr="005821EF">
              <w:rPr>
                <w:bCs/>
                <w:color w:val="000000"/>
                <w:spacing w:val="-2"/>
              </w:rPr>
              <w:t>Заочная сокращенная</w:t>
            </w:r>
          </w:p>
        </w:tc>
      </w:tr>
      <w:tr w:rsidR="005821EF" w:rsidRPr="005821EF" w:rsidTr="000D7508">
        <w:trPr>
          <w:trHeight w:val="284"/>
          <w:jc w:val="center"/>
        </w:trPr>
        <w:tc>
          <w:tcPr>
            <w:tcW w:w="2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1EF" w:rsidRPr="005821EF" w:rsidRDefault="005821EF" w:rsidP="000D7508">
            <w:pPr>
              <w:spacing w:before="38"/>
              <w:ind w:right="-57"/>
              <w:rPr>
                <w:color w:val="000000"/>
                <w:spacing w:val="-19"/>
              </w:rPr>
            </w:pPr>
            <w:r w:rsidRPr="005821EF">
              <w:rPr>
                <w:color w:val="000000"/>
                <w:spacing w:val="-19"/>
              </w:rPr>
              <w:t xml:space="preserve">Курс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1EF" w:rsidRPr="005821EF" w:rsidRDefault="005821EF" w:rsidP="000D7508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</w:rPr>
            </w:pPr>
            <w:r w:rsidRPr="005821EF">
              <w:rPr>
                <w:b/>
                <w:bCs/>
                <w:color w:val="000000"/>
                <w:spacing w:val="-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1EF" w:rsidRPr="005821EF" w:rsidRDefault="005821EF" w:rsidP="000D7508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</w:rPr>
            </w:pPr>
            <w:r w:rsidRPr="005821EF">
              <w:rPr>
                <w:b/>
                <w:bCs/>
                <w:color w:val="000000"/>
                <w:spacing w:val="-2"/>
              </w:rPr>
              <w:t>4,5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1EF" w:rsidRPr="005821EF" w:rsidRDefault="005821EF" w:rsidP="000D7508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</w:rPr>
            </w:pPr>
            <w:r w:rsidRPr="005821EF">
              <w:rPr>
                <w:b/>
                <w:bCs/>
                <w:color w:val="000000"/>
                <w:spacing w:val="-2"/>
              </w:rPr>
              <w:t>4</w:t>
            </w:r>
          </w:p>
        </w:tc>
      </w:tr>
      <w:tr w:rsidR="005821EF" w:rsidRPr="005821EF" w:rsidTr="000D7508">
        <w:trPr>
          <w:trHeight w:val="284"/>
          <w:jc w:val="center"/>
        </w:trPr>
        <w:tc>
          <w:tcPr>
            <w:tcW w:w="2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1EF" w:rsidRPr="005821EF" w:rsidRDefault="005821EF" w:rsidP="000D7508">
            <w:pPr>
              <w:spacing w:before="38"/>
              <w:ind w:right="-57"/>
            </w:pPr>
            <w:r w:rsidRPr="005821EF">
              <w:rPr>
                <w:color w:val="000000"/>
                <w:spacing w:val="-18"/>
              </w:rPr>
              <w:t xml:space="preserve">Семестр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EF" w:rsidRPr="005821EF" w:rsidRDefault="005821EF" w:rsidP="000D7508">
            <w:pPr>
              <w:spacing w:before="38"/>
              <w:ind w:right="-57"/>
              <w:jc w:val="center"/>
            </w:pPr>
            <w:r w:rsidRPr="005821EF"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EF" w:rsidRPr="005821EF" w:rsidRDefault="005821EF" w:rsidP="000D7508">
            <w:pPr>
              <w:spacing w:before="38"/>
              <w:ind w:right="-57"/>
              <w:jc w:val="center"/>
            </w:pPr>
            <w:r w:rsidRPr="005821EF">
              <w:t>8,9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1EF" w:rsidRPr="005821EF" w:rsidRDefault="005821EF" w:rsidP="000D7508">
            <w:pPr>
              <w:spacing w:before="38"/>
              <w:ind w:right="-57"/>
              <w:jc w:val="center"/>
            </w:pPr>
            <w:r w:rsidRPr="005821EF">
              <w:t>8</w:t>
            </w:r>
          </w:p>
        </w:tc>
      </w:tr>
      <w:tr w:rsidR="005821EF" w:rsidRPr="005821EF" w:rsidTr="000D7508">
        <w:trPr>
          <w:trHeight w:val="284"/>
          <w:jc w:val="center"/>
        </w:trPr>
        <w:tc>
          <w:tcPr>
            <w:tcW w:w="2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1EF" w:rsidRPr="005821EF" w:rsidRDefault="005821EF" w:rsidP="000D7508">
            <w:pPr>
              <w:spacing w:before="38"/>
              <w:ind w:right="-57"/>
            </w:pPr>
            <w:r w:rsidRPr="005821EF">
              <w:rPr>
                <w:color w:val="000000"/>
              </w:rPr>
              <w:t>Продолжительность, недель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EF" w:rsidRPr="005821EF" w:rsidRDefault="005821EF" w:rsidP="000D7508">
            <w:pPr>
              <w:spacing w:before="38"/>
              <w:ind w:right="-57"/>
              <w:jc w:val="center"/>
            </w:pPr>
            <w:r w:rsidRPr="005821EF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EF" w:rsidRPr="005821EF" w:rsidRDefault="005821EF" w:rsidP="000D7508">
            <w:pPr>
              <w:spacing w:before="38"/>
              <w:ind w:right="-57"/>
              <w:jc w:val="center"/>
            </w:pPr>
            <w:r w:rsidRPr="005821EF">
              <w:t>2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1EF" w:rsidRPr="005821EF" w:rsidRDefault="005821EF" w:rsidP="000D7508">
            <w:pPr>
              <w:spacing w:before="38"/>
              <w:ind w:right="-57"/>
              <w:jc w:val="center"/>
            </w:pPr>
            <w:r w:rsidRPr="005821EF">
              <w:t>2</w:t>
            </w:r>
          </w:p>
        </w:tc>
      </w:tr>
      <w:tr w:rsidR="005821EF" w:rsidRPr="005821EF" w:rsidTr="000D7508">
        <w:trPr>
          <w:trHeight w:val="284"/>
          <w:jc w:val="center"/>
        </w:trPr>
        <w:tc>
          <w:tcPr>
            <w:tcW w:w="2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1EF" w:rsidRPr="005821EF" w:rsidRDefault="005821EF" w:rsidP="000D7508">
            <w:pPr>
              <w:spacing w:before="38"/>
              <w:ind w:right="-57"/>
            </w:pPr>
            <w:r w:rsidRPr="005821EF">
              <w:t>Зачёт, семестр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EF" w:rsidRPr="005821EF" w:rsidRDefault="005821EF" w:rsidP="000D7508">
            <w:pPr>
              <w:spacing w:before="38"/>
              <w:ind w:right="-57"/>
              <w:jc w:val="center"/>
            </w:pPr>
            <w:r w:rsidRPr="005821EF"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EF" w:rsidRPr="005821EF" w:rsidRDefault="005821EF" w:rsidP="000D7508">
            <w:pPr>
              <w:spacing w:before="38"/>
              <w:ind w:right="-57"/>
              <w:jc w:val="center"/>
            </w:pPr>
            <w:r w:rsidRPr="005821EF">
              <w:t>8,9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1EF" w:rsidRPr="005821EF" w:rsidRDefault="005821EF" w:rsidP="000D7508">
            <w:pPr>
              <w:spacing w:before="38"/>
              <w:ind w:right="-57"/>
              <w:jc w:val="center"/>
            </w:pPr>
            <w:r w:rsidRPr="005821EF">
              <w:t>8</w:t>
            </w:r>
          </w:p>
        </w:tc>
      </w:tr>
      <w:tr w:rsidR="005821EF" w:rsidRPr="00B90BD2" w:rsidTr="000D7508">
        <w:trPr>
          <w:jc w:val="center"/>
        </w:trPr>
        <w:tc>
          <w:tcPr>
            <w:tcW w:w="24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21EF" w:rsidRPr="005821EF" w:rsidRDefault="005821EF" w:rsidP="000D7508">
            <w:pPr>
              <w:spacing w:before="38"/>
              <w:ind w:right="-57"/>
            </w:pPr>
            <w:r w:rsidRPr="005821EF">
              <w:t>Всего часов по учебной дисциплине /зачетных 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21EF" w:rsidRPr="005821EF" w:rsidRDefault="005821EF" w:rsidP="000D7508">
            <w:pPr>
              <w:spacing w:before="38"/>
              <w:ind w:right="-57"/>
              <w:jc w:val="center"/>
              <w:rPr>
                <w:lang w:val="en-US"/>
              </w:rPr>
            </w:pPr>
            <w:r w:rsidRPr="005821EF">
              <w:t>216</w:t>
            </w:r>
            <w:r w:rsidRPr="005821EF">
              <w:rPr>
                <w:lang w:val="en-US"/>
              </w:rPr>
              <w:t>/6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21EF" w:rsidRPr="005821EF" w:rsidRDefault="005821EF" w:rsidP="000D7508">
            <w:pPr>
              <w:spacing w:before="38"/>
              <w:ind w:right="-57"/>
              <w:jc w:val="center"/>
            </w:pPr>
            <w:r w:rsidRPr="005821EF">
              <w:rPr>
                <w:lang w:val="en-US"/>
              </w:rPr>
              <w:t>108/3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21EF" w:rsidRPr="00AC6067" w:rsidRDefault="005821EF" w:rsidP="000D7508">
            <w:pPr>
              <w:spacing w:before="38"/>
              <w:ind w:right="-57"/>
              <w:jc w:val="center"/>
            </w:pPr>
            <w:r w:rsidRPr="005821EF">
              <w:rPr>
                <w:lang w:val="en-US"/>
              </w:rPr>
              <w:t>108/3</w:t>
            </w:r>
          </w:p>
        </w:tc>
      </w:tr>
    </w:tbl>
    <w:p w:rsidR="005821EF" w:rsidRPr="00F0156C" w:rsidRDefault="005821EF" w:rsidP="005821EF">
      <w:pPr>
        <w:ind w:firstLine="540"/>
        <w:jc w:val="both"/>
        <w:rPr>
          <w:b/>
        </w:rPr>
      </w:pPr>
    </w:p>
    <w:p w:rsidR="00B32B86" w:rsidRPr="00B32B86" w:rsidRDefault="00B32B86" w:rsidP="00B32B86">
      <w:pPr>
        <w:spacing w:line="259" w:lineRule="auto"/>
        <w:ind w:firstLine="540"/>
        <w:jc w:val="both"/>
        <w:rPr>
          <w:b/>
        </w:rPr>
      </w:pPr>
      <w:r w:rsidRPr="002B14CC">
        <w:rPr>
          <w:b/>
        </w:rPr>
        <w:t>1.5 Особенности прохождения практики обучающимися заочной формы получения высшего образования</w:t>
      </w:r>
    </w:p>
    <w:p w:rsidR="005821EF" w:rsidRDefault="005821EF" w:rsidP="00731C9B">
      <w:pPr>
        <w:ind w:firstLine="540"/>
        <w:jc w:val="both"/>
      </w:pPr>
    </w:p>
    <w:tbl>
      <w:tblPr>
        <w:tblpPr w:leftFromText="180" w:rightFromText="180" w:vertAnchor="text" w:tblpY="34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4712"/>
        <w:gridCol w:w="2468"/>
      </w:tblGrid>
      <w:tr w:rsidR="006400FD" w:rsidRPr="00E255AE" w:rsidTr="006400FD">
        <w:tc>
          <w:tcPr>
            <w:tcW w:w="2176" w:type="dxa"/>
            <w:shd w:val="clear" w:color="auto" w:fill="auto"/>
            <w:vAlign w:val="center"/>
          </w:tcPr>
          <w:p w:rsidR="006400FD" w:rsidRDefault="006400FD" w:rsidP="006400FD">
            <w:pPr>
              <w:jc w:val="center"/>
            </w:pPr>
            <w:r w:rsidRPr="00E255AE">
              <w:t>Этапы</w:t>
            </w:r>
          </w:p>
          <w:p w:rsidR="006400FD" w:rsidRPr="00E255AE" w:rsidRDefault="006400FD" w:rsidP="006400FD">
            <w:pPr>
              <w:jc w:val="center"/>
            </w:pPr>
            <w:r w:rsidRPr="00E255AE">
              <w:t xml:space="preserve"> практики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6400FD" w:rsidRPr="00E255AE" w:rsidRDefault="006400FD" w:rsidP="006400FD">
            <w:pPr>
              <w:ind w:firstLine="34"/>
              <w:jc w:val="center"/>
            </w:pPr>
            <w:r w:rsidRPr="00E255AE">
              <w:t>Виды выполняемых работ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400FD" w:rsidRPr="00E255AE" w:rsidRDefault="006400FD" w:rsidP="006400FD">
            <w:pPr>
              <w:ind w:left="-27" w:right="-142"/>
              <w:jc w:val="center"/>
            </w:pPr>
            <w:r w:rsidRPr="00E255AE">
              <w:t>Формы контроля</w:t>
            </w:r>
            <w:r w:rsidRPr="00E255AE">
              <w:rPr>
                <w:lang w:val="en-US"/>
              </w:rPr>
              <w:t>/</w:t>
            </w:r>
          </w:p>
          <w:p w:rsidR="006400FD" w:rsidRPr="00E255AE" w:rsidRDefault="006400FD" w:rsidP="006400FD">
            <w:pPr>
              <w:ind w:left="-27" w:right="-142"/>
              <w:jc w:val="center"/>
            </w:pPr>
            <w:r w:rsidRPr="00E255AE">
              <w:t>документация</w:t>
            </w:r>
          </w:p>
        </w:tc>
      </w:tr>
      <w:tr w:rsidR="006400FD" w:rsidRPr="00E255AE" w:rsidTr="006400FD">
        <w:tc>
          <w:tcPr>
            <w:tcW w:w="2176" w:type="dxa"/>
            <w:shd w:val="clear" w:color="auto" w:fill="auto"/>
          </w:tcPr>
          <w:p w:rsidR="006400FD" w:rsidRPr="00E255AE" w:rsidRDefault="006400FD" w:rsidP="006400FD">
            <w:pPr>
              <w:jc w:val="both"/>
            </w:pPr>
            <w:r w:rsidRPr="00E255AE">
              <w:t>Подготовительный</w:t>
            </w:r>
          </w:p>
        </w:tc>
        <w:tc>
          <w:tcPr>
            <w:tcW w:w="4712" w:type="dxa"/>
            <w:shd w:val="clear" w:color="auto" w:fill="auto"/>
          </w:tcPr>
          <w:p w:rsidR="006400FD" w:rsidRPr="00E255AE" w:rsidRDefault="006400FD" w:rsidP="006400FD">
            <w:pPr>
              <w:tabs>
                <w:tab w:val="left" w:pos="2146"/>
              </w:tabs>
              <w:ind w:firstLine="34"/>
              <w:jc w:val="both"/>
            </w:pPr>
            <w:r w:rsidRPr="00E255AE">
              <w:t>1) получение индивидуального задания по практике</w:t>
            </w:r>
          </w:p>
          <w:p w:rsidR="006400FD" w:rsidRPr="00E255AE" w:rsidRDefault="006400FD" w:rsidP="006400FD">
            <w:pPr>
              <w:tabs>
                <w:tab w:val="left" w:pos="2146"/>
              </w:tabs>
              <w:ind w:firstLine="34"/>
              <w:jc w:val="both"/>
            </w:pPr>
            <w:r w:rsidRPr="00E255AE">
              <w:t>2) оформление документов в университете</w:t>
            </w:r>
          </w:p>
          <w:p w:rsidR="006400FD" w:rsidRPr="008D23D7" w:rsidRDefault="006400FD" w:rsidP="006400FD">
            <w:pPr>
              <w:tabs>
                <w:tab w:val="left" w:pos="2146"/>
              </w:tabs>
              <w:ind w:firstLine="34"/>
              <w:jc w:val="both"/>
            </w:pPr>
            <w:r w:rsidRPr="00E255AE">
              <w:t xml:space="preserve">3) инструктаж по </w:t>
            </w:r>
            <w:r>
              <w:t>мерам безопасности</w:t>
            </w:r>
          </w:p>
        </w:tc>
        <w:tc>
          <w:tcPr>
            <w:tcW w:w="2468" w:type="dxa"/>
            <w:shd w:val="clear" w:color="auto" w:fill="auto"/>
          </w:tcPr>
          <w:p w:rsidR="006400FD" w:rsidRPr="00E255AE" w:rsidRDefault="006400FD" w:rsidP="006400FD">
            <w:pPr>
              <w:jc w:val="both"/>
            </w:pPr>
            <w:r w:rsidRPr="00E255AE">
              <w:t>договор между предприятием и вузом, приказ по университету, оформление командировочных документов</w:t>
            </w:r>
            <w:r>
              <w:t>, дневник</w:t>
            </w:r>
          </w:p>
        </w:tc>
      </w:tr>
      <w:tr w:rsidR="006400FD" w:rsidRPr="00E255AE" w:rsidTr="006400FD">
        <w:tc>
          <w:tcPr>
            <w:tcW w:w="2176" w:type="dxa"/>
            <w:shd w:val="clear" w:color="auto" w:fill="auto"/>
          </w:tcPr>
          <w:p w:rsidR="006400FD" w:rsidRPr="00E255AE" w:rsidRDefault="006400FD" w:rsidP="006400FD">
            <w:pPr>
              <w:jc w:val="both"/>
            </w:pPr>
            <w:r w:rsidRPr="00E255AE">
              <w:t>Основной</w:t>
            </w:r>
          </w:p>
        </w:tc>
        <w:tc>
          <w:tcPr>
            <w:tcW w:w="4712" w:type="dxa"/>
            <w:shd w:val="clear" w:color="auto" w:fill="auto"/>
          </w:tcPr>
          <w:p w:rsidR="006400FD" w:rsidRPr="00E255AE" w:rsidRDefault="006400FD" w:rsidP="006400FD">
            <w:pPr>
              <w:ind w:firstLine="34"/>
              <w:jc w:val="both"/>
            </w:pPr>
            <w:r w:rsidRPr="00E255AE">
              <w:t>1) оформление документов по месту проведения практики</w:t>
            </w:r>
          </w:p>
          <w:p w:rsidR="006400FD" w:rsidRPr="00E255AE" w:rsidRDefault="006400FD" w:rsidP="006400FD">
            <w:pPr>
              <w:ind w:firstLine="34"/>
              <w:jc w:val="both"/>
            </w:pPr>
            <w:r w:rsidRPr="00E255AE">
              <w:t>2) инструктаж по охране труда по месту проведения практики</w:t>
            </w:r>
          </w:p>
          <w:p w:rsidR="006400FD" w:rsidRPr="00E255AE" w:rsidRDefault="006400FD" w:rsidP="006400FD">
            <w:pPr>
              <w:ind w:firstLine="34"/>
              <w:jc w:val="both"/>
            </w:pPr>
            <w:r w:rsidRPr="00E255AE">
              <w:t>3) сбор фактического материала в соответствии с индивидуальным заданием</w:t>
            </w:r>
          </w:p>
          <w:p w:rsidR="006400FD" w:rsidRPr="00E255AE" w:rsidRDefault="006400FD" w:rsidP="006400FD">
            <w:pPr>
              <w:ind w:firstLine="34"/>
              <w:jc w:val="both"/>
            </w:pPr>
            <w:r w:rsidRPr="00E255AE">
              <w:t xml:space="preserve">4) выполнение учебных и/или </w:t>
            </w:r>
            <w:r w:rsidRPr="00E255AE">
              <w:lastRenderedPageBreak/>
              <w:t>производственных заданий, самостоятельно выполняемых студентом</w:t>
            </w:r>
          </w:p>
        </w:tc>
        <w:tc>
          <w:tcPr>
            <w:tcW w:w="2468" w:type="dxa"/>
            <w:shd w:val="clear" w:color="auto" w:fill="auto"/>
          </w:tcPr>
          <w:p w:rsidR="006400FD" w:rsidRPr="00E255AE" w:rsidRDefault="006400FD" w:rsidP="006400FD">
            <w:pPr>
              <w:jc w:val="both"/>
            </w:pPr>
            <w:r w:rsidRPr="00E255AE">
              <w:lastRenderedPageBreak/>
              <w:t>приказ по предприятию,</w:t>
            </w:r>
          </w:p>
          <w:p w:rsidR="006400FD" w:rsidRPr="00E255AE" w:rsidRDefault="006400FD" w:rsidP="006400FD">
            <w:pPr>
              <w:jc w:val="both"/>
            </w:pPr>
            <w:r w:rsidRPr="00E255AE">
              <w:t>дневник по практике</w:t>
            </w:r>
            <w:r>
              <w:t>, посещение места практики руководителем практики от кафедры</w:t>
            </w:r>
          </w:p>
        </w:tc>
      </w:tr>
      <w:tr w:rsidR="006400FD" w:rsidRPr="00E255AE" w:rsidTr="006400FD">
        <w:tc>
          <w:tcPr>
            <w:tcW w:w="2176" w:type="dxa"/>
            <w:shd w:val="clear" w:color="auto" w:fill="auto"/>
          </w:tcPr>
          <w:p w:rsidR="006400FD" w:rsidRPr="00E255AE" w:rsidRDefault="006400FD" w:rsidP="006400FD">
            <w:pPr>
              <w:jc w:val="both"/>
            </w:pPr>
            <w:r w:rsidRPr="00E255AE">
              <w:t>Заключительный</w:t>
            </w:r>
          </w:p>
        </w:tc>
        <w:tc>
          <w:tcPr>
            <w:tcW w:w="4712" w:type="dxa"/>
            <w:shd w:val="clear" w:color="auto" w:fill="auto"/>
          </w:tcPr>
          <w:p w:rsidR="006400FD" w:rsidRPr="00E255AE" w:rsidRDefault="006400FD" w:rsidP="006400FD">
            <w:pPr>
              <w:ind w:firstLine="34"/>
              <w:jc w:val="both"/>
            </w:pPr>
            <w:r w:rsidRPr="00E255AE">
              <w:t>1) систематизация, обработка и анализ собранного материала</w:t>
            </w:r>
          </w:p>
          <w:p w:rsidR="006400FD" w:rsidRPr="00E255AE" w:rsidRDefault="006400FD" w:rsidP="006400FD">
            <w:pPr>
              <w:ind w:firstLine="34"/>
              <w:jc w:val="both"/>
            </w:pPr>
            <w:r w:rsidRPr="00E255AE">
              <w:t>2) составление отчета по практике</w:t>
            </w:r>
          </w:p>
          <w:p w:rsidR="006400FD" w:rsidRPr="00E255AE" w:rsidRDefault="006400FD" w:rsidP="006400FD">
            <w:pPr>
              <w:ind w:firstLine="34"/>
              <w:jc w:val="both"/>
            </w:pPr>
            <w:r w:rsidRPr="00E255AE">
              <w:t>3) оформление документов</w:t>
            </w:r>
          </w:p>
          <w:p w:rsidR="006400FD" w:rsidRPr="00E255AE" w:rsidRDefault="006400FD" w:rsidP="006400FD">
            <w:pPr>
              <w:ind w:firstLine="34"/>
              <w:jc w:val="both"/>
            </w:pPr>
            <w:r w:rsidRPr="00E255AE">
              <w:t>4) защита отчета по практике на кафедре</w:t>
            </w:r>
          </w:p>
        </w:tc>
        <w:tc>
          <w:tcPr>
            <w:tcW w:w="2468" w:type="dxa"/>
            <w:shd w:val="clear" w:color="auto" w:fill="auto"/>
          </w:tcPr>
          <w:p w:rsidR="006400FD" w:rsidRPr="00E255AE" w:rsidRDefault="006400FD" w:rsidP="006400FD">
            <w:pPr>
              <w:jc w:val="both"/>
            </w:pPr>
            <w:r w:rsidRPr="00E255AE">
              <w:t>отчет по практике, оформление командировочных документов</w:t>
            </w:r>
            <w:r>
              <w:t>, дневник</w:t>
            </w:r>
          </w:p>
        </w:tc>
      </w:tr>
    </w:tbl>
    <w:p w:rsidR="000D7508" w:rsidRDefault="002B14CC" w:rsidP="00731C9B">
      <w:pPr>
        <w:ind w:firstLine="540"/>
        <w:jc w:val="both"/>
      </w:pPr>
      <w:r>
        <w:t>Студенты заочной формы получения образования, работающие по специальности, соответствующей профилю подготовки в учреждении высшего образования, могут проходить практику по месту работы.</w:t>
      </w:r>
    </w:p>
    <w:p w:rsidR="000D7508" w:rsidRDefault="000D7508" w:rsidP="00731C9B">
      <w:pPr>
        <w:ind w:firstLine="540"/>
        <w:jc w:val="both"/>
      </w:pPr>
    </w:p>
    <w:p w:rsidR="00A6216F" w:rsidRPr="00A6216F" w:rsidRDefault="00A6216F" w:rsidP="00A6216F">
      <w:pPr>
        <w:ind w:firstLine="540"/>
        <w:jc w:val="both"/>
        <w:rPr>
          <w:b/>
        </w:rPr>
      </w:pPr>
      <w:r w:rsidRPr="00A6216F">
        <w:rPr>
          <w:b/>
        </w:rPr>
        <w:t>2 СОДЕРЖАНИЕ ПРАКТИКИ</w:t>
      </w:r>
    </w:p>
    <w:p w:rsidR="0046019E" w:rsidRDefault="0046019E" w:rsidP="00A77C42">
      <w:pPr>
        <w:ind w:firstLine="539"/>
        <w:jc w:val="both"/>
      </w:pPr>
    </w:p>
    <w:p w:rsidR="000D7508" w:rsidRPr="00E255AE" w:rsidRDefault="000D7508" w:rsidP="000D7508">
      <w:pPr>
        <w:tabs>
          <w:tab w:val="left" w:pos="2694"/>
        </w:tabs>
        <w:ind w:firstLine="567"/>
        <w:jc w:val="both"/>
      </w:pPr>
      <w:r w:rsidRPr="00E255AE">
        <w:t>Преддипломная практика предполагает изучение студентом дополнительного материала, самостоятельное овладение новыми методами моделирования и автоматизированной защиты, обработки, представления, передачи и преобразования информации и их программную реализацию в соответствии с индивидуальным заданием, выданным руководителями практики от предприятия и (или) кафедры АСУ.</w:t>
      </w:r>
    </w:p>
    <w:p w:rsidR="000D7508" w:rsidRPr="00E255AE" w:rsidRDefault="000D7508" w:rsidP="000D7508">
      <w:pPr>
        <w:tabs>
          <w:tab w:val="left" w:pos="2694"/>
        </w:tabs>
        <w:ind w:firstLine="567"/>
        <w:jc w:val="center"/>
      </w:pPr>
    </w:p>
    <w:p w:rsidR="000D7508" w:rsidRDefault="000D7508" w:rsidP="000D7508">
      <w:pPr>
        <w:tabs>
          <w:tab w:val="left" w:pos="2694"/>
        </w:tabs>
        <w:ind w:firstLine="567"/>
        <w:jc w:val="both"/>
        <w:rPr>
          <w:highlight w:val="yellow"/>
        </w:rPr>
      </w:pPr>
    </w:p>
    <w:p w:rsidR="000D7508" w:rsidRPr="0003790C" w:rsidRDefault="000D7508" w:rsidP="000D7508">
      <w:pPr>
        <w:ind w:firstLine="567"/>
        <w:jc w:val="both"/>
      </w:pPr>
      <w:r w:rsidRPr="0003790C">
        <w:t>Содержание практики определяется темой дипломного проекта и предусматривает:</w:t>
      </w:r>
    </w:p>
    <w:p w:rsidR="000D7508" w:rsidRPr="0003790C" w:rsidRDefault="000D7508" w:rsidP="000D7508">
      <w:pPr>
        <w:ind w:firstLine="567"/>
        <w:jc w:val="both"/>
      </w:pPr>
      <w:r w:rsidRPr="0003790C">
        <w:t>– адаптацию студента</w:t>
      </w:r>
      <w:r>
        <w:t>-</w:t>
      </w:r>
      <w:r w:rsidRPr="0003790C">
        <w:t>практиканта к конкретным условиям места прохождения практики;</w:t>
      </w:r>
    </w:p>
    <w:p w:rsidR="000D7508" w:rsidRPr="0003790C" w:rsidRDefault="000D7508" w:rsidP="000D7508">
      <w:pPr>
        <w:ind w:firstLine="567"/>
        <w:jc w:val="both"/>
      </w:pPr>
      <w:r w:rsidRPr="0003790C">
        <w:t>– формулировку задач, решаемых в дипломном проекте (работе);</w:t>
      </w:r>
    </w:p>
    <w:p w:rsidR="000D7508" w:rsidRPr="0003790C" w:rsidRDefault="000D7508" w:rsidP="000D7508">
      <w:pPr>
        <w:ind w:firstLine="567"/>
        <w:jc w:val="both"/>
      </w:pPr>
      <w:r w:rsidRPr="0003790C">
        <w:t>– предпроектное обследование объекта автоматизации (предприятия, цеха, НИИ, КБ, организации) для сбора материалов по теме дипломного проекта (работы);</w:t>
      </w:r>
    </w:p>
    <w:p w:rsidR="000D7508" w:rsidRPr="0003790C" w:rsidRDefault="000D7508" w:rsidP="000D7508">
      <w:pPr>
        <w:ind w:firstLine="567"/>
        <w:jc w:val="both"/>
      </w:pPr>
      <w:r w:rsidRPr="0003790C">
        <w:t>– составление обзора отечественных и зарубежных источников по вопросам, предполагаемым к рассмотрению в дипломном проекте (работе);</w:t>
      </w:r>
    </w:p>
    <w:p w:rsidR="000D7508" w:rsidRPr="0003790C" w:rsidRDefault="000D7508" w:rsidP="000D7508">
      <w:pPr>
        <w:ind w:firstLine="567"/>
        <w:jc w:val="both"/>
      </w:pPr>
      <w:r w:rsidRPr="0003790C">
        <w:t>– изучение требований действующих стандартов ЕСКД, ЕСТД и ЕСПД;</w:t>
      </w:r>
    </w:p>
    <w:p w:rsidR="000D7508" w:rsidRPr="0003790C" w:rsidRDefault="000D7508" w:rsidP="000D7508">
      <w:pPr>
        <w:ind w:firstLine="567"/>
        <w:jc w:val="both"/>
      </w:pPr>
      <w:r w:rsidRPr="0003790C">
        <w:t>– ознакомление с существующей методикой технико–экономического обоснования эффективности принимаемых инженерных решений, в частности, разрабатываемых программных средств;</w:t>
      </w:r>
    </w:p>
    <w:p w:rsidR="000D7508" w:rsidRPr="0003790C" w:rsidRDefault="000D7508" w:rsidP="000D7508">
      <w:pPr>
        <w:widowControl w:val="0"/>
        <w:ind w:firstLine="567"/>
        <w:jc w:val="both"/>
      </w:pPr>
      <w:r w:rsidRPr="0003790C">
        <w:t>– ознакомление с существующими мерами по охране труда и технике безопасности операторов ЭВМ;</w:t>
      </w:r>
    </w:p>
    <w:p w:rsidR="000D7508" w:rsidRPr="0003790C" w:rsidRDefault="000D7508" w:rsidP="000D7508">
      <w:pPr>
        <w:ind w:firstLine="567"/>
        <w:jc w:val="both"/>
      </w:pPr>
      <w:r w:rsidRPr="0003790C">
        <w:t>– написание и оформление отчёта по практике.</w:t>
      </w:r>
    </w:p>
    <w:p w:rsidR="000D7508" w:rsidRPr="0003790C" w:rsidRDefault="000D7508" w:rsidP="000D7508">
      <w:pPr>
        <w:ind w:firstLine="567"/>
        <w:jc w:val="both"/>
      </w:pPr>
      <w:r w:rsidRPr="0003790C">
        <w:t>Содержание отдельных этапов практики и время их прохождения определяется календарным планом, который составляется в первые три дня практики руководителями практики от университета и согласуется с руководителями практики от соответствующих предприятий (организаций). В течение преддипломной практики её руководители от университета оказывают методическую помощь студентам и их руководителям от предприятий (организаций), осуществляют контроль выполнения студентами программы практики в соответствии с выделенными часами учебной нагрузки.</w:t>
      </w:r>
    </w:p>
    <w:p w:rsidR="000D7508" w:rsidRPr="0003790C" w:rsidRDefault="000D7508" w:rsidP="000D7508">
      <w:pPr>
        <w:ind w:firstLine="567"/>
        <w:jc w:val="both"/>
      </w:pPr>
      <w:r w:rsidRPr="0003790C">
        <w:t>Предприятие (организация) имеет право оформлять студентов–практикантов на штатные инженерно-технические должности с выполнением ими соответствующих функциональных обязанностей, что позволит сократить сроки адаптации будущего молодого специалиста по информационным технологиям к условиям его будущего места работы.</w:t>
      </w:r>
    </w:p>
    <w:p w:rsidR="0070364D" w:rsidRDefault="00C33E0A" w:rsidP="00633C0B">
      <w:pPr>
        <w:ind w:firstLine="567"/>
        <w:jc w:val="both"/>
      </w:pPr>
      <w:r>
        <w:t>Текущая аттестация по практике представляет собой дифференцированный зачет.</w:t>
      </w:r>
    </w:p>
    <w:p w:rsidR="0070364D" w:rsidRPr="009D6448" w:rsidRDefault="0070364D" w:rsidP="0070364D">
      <w:pPr>
        <w:ind w:firstLine="540"/>
        <w:jc w:val="both"/>
      </w:pPr>
      <w:r w:rsidRPr="009D6448">
        <w:t>При прохождении практики используется модульно-рейтинговая система оценки знаний. Применение форм и методов проведения занятий при изучении различных тем курса представлено в таблице.</w:t>
      </w:r>
    </w:p>
    <w:p w:rsidR="0070364D" w:rsidRPr="00601F3C" w:rsidRDefault="0070364D" w:rsidP="0070364D">
      <w:pPr>
        <w:ind w:firstLine="540"/>
        <w:jc w:val="both"/>
      </w:pPr>
      <w:r w:rsidRPr="00601F3C">
        <w:lastRenderedPageBreak/>
        <w:t>Перед началом практики заведующий кафедрой и ответственный за производственную практику по кафедре АСУ проводят организационные собрания студентов. Целью этих собраний является:</w:t>
      </w:r>
    </w:p>
    <w:p w:rsidR="0070364D" w:rsidRPr="00601F3C" w:rsidRDefault="0070364D" w:rsidP="0070364D">
      <w:pPr>
        <w:ind w:firstLine="540"/>
        <w:jc w:val="both"/>
      </w:pPr>
      <w:r w:rsidRPr="00601F3C">
        <w:t>− объявление распределения студентов по базам практики и сроков проведения практики;</w:t>
      </w:r>
    </w:p>
    <w:p w:rsidR="0070364D" w:rsidRPr="00601F3C" w:rsidRDefault="0070364D" w:rsidP="0070364D">
      <w:pPr>
        <w:ind w:firstLine="540"/>
        <w:jc w:val="both"/>
      </w:pPr>
      <w:r w:rsidRPr="00601F3C">
        <w:t>− знакомство с программой, целями и задачами практики;</w:t>
      </w:r>
    </w:p>
    <w:p w:rsidR="0070364D" w:rsidRPr="00601F3C" w:rsidRDefault="0070364D" w:rsidP="0070364D">
      <w:pPr>
        <w:ind w:firstLine="540"/>
        <w:jc w:val="both"/>
      </w:pPr>
      <w:r w:rsidRPr="00601F3C">
        <w:t>− разъяснение особенностей прохождения практики на каждом предприятии;</w:t>
      </w:r>
    </w:p>
    <w:p w:rsidR="0070364D" w:rsidRPr="00601F3C" w:rsidRDefault="0070364D" w:rsidP="0070364D">
      <w:pPr>
        <w:ind w:firstLine="540"/>
        <w:jc w:val="both"/>
      </w:pPr>
      <w:r w:rsidRPr="00601F3C">
        <w:t>− инструктаж по охране труда;</w:t>
      </w:r>
    </w:p>
    <w:p w:rsidR="0070364D" w:rsidRPr="00601F3C" w:rsidRDefault="0070364D" w:rsidP="0070364D">
      <w:pPr>
        <w:ind w:firstLine="540"/>
        <w:jc w:val="both"/>
      </w:pPr>
      <w:r w:rsidRPr="00601F3C">
        <w:t>− определение примерного календарного графика прохождения практики;</w:t>
      </w:r>
    </w:p>
    <w:p w:rsidR="0070364D" w:rsidRPr="00601F3C" w:rsidRDefault="0070364D" w:rsidP="0070364D">
      <w:pPr>
        <w:ind w:firstLine="540"/>
        <w:jc w:val="both"/>
      </w:pPr>
      <w:r w:rsidRPr="00601F3C">
        <w:t>− выдача дневников по прохождению практики, рекомендации по их ведению и составлению отчетов по практике;</w:t>
      </w:r>
    </w:p>
    <w:p w:rsidR="0070364D" w:rsidRPr="00601F3C" w:rsidRDefault="0070364D" w:rsidP="0070364D">
      <w:pPr>
        <w:ind w:firstLine="540"/>
        <w:jc w:val="both"/>
      </w:pPr>
      <w:r w:rsidRPr="00601F3C">
        <w:t>− определение порядка прибытия на базу практики и выполнение заданий под руководством ответственного лица от предприятия.</w:t>
      </w:r>
    </w:p>
    <w:p w:rsidR="0070364D" w:rsidRPr="00601F3C" w:rsidRDefault="0070364D" w:rsidP="0070364D">
      <w:pPr>
        <w:ind w:firstLine="540"/>
        <w:jc w:val="both"/>
      </w:pPr>
      <w:r w:rsidRPr="00601F3C">
        <w:t xml:space="preserve">Распределение студентов и руководителей из числа профессорско-преподавательского состава по местам практики проводится специальным приказом по вузу на основании договоров, заключенных по соответствующей заявке кафедры АСУ, и персональных договоров студентов с предприятиями. </w:t>
      </w:r>
    </w:p>
    <w:p w:rsidR="0070364D" w:rsidRPr="00601F3C" w:rsidRDefault="0070364D" w:rsidP="0070364D">
      <w:pPr>
        <w:ind w:firstLine="540"/>
        <w:jc w:val="both"/>
      </w:pPr>
      <w:r w:rsidRPr="00601F3C">
        <w:t>В приказе должно быть точно определено время нахождения руководителя от кафедры АСУ на базе практики. Не допускается включение в приказ по руководству практикой преподавателей, находящихся в отпусках.</w:t>
      </w:r>
    </w:p>
    <w:p w:rsidR="0070364D" w:rsidRPr="00601F3C" w:rsidRDefault="0070364D" w:rsidP="0070364D">
      <w:pPr>
        <w:ind w:firstLine="540"/>
        <w:jc w:val="both"/>
      </w:pPr>
      <w:r w:rsidRPr="00601F3C">
        <w:t xml:space="preserve">Каждый руководитель за время </w:t>
      </w:r>
      <w:r>
        <w:t>преддипломной</w:t>
      </w:r>
      <w:r w:rsidRPr="00601F3C">
        <w:t xml:space="preserve"> практики и большом количестве студентов на данном предприятии выезжает на базу практики для оказания текущей помощи и контроля в начале и конце практики.</w:t>
      </w:r>
    </w:p>
    <w:p w:rsidR="0070364D" w:rsidRPr="00601F3C" w:rsidRDefault="0070364D" w:rsidP="0070364D">
      <w:pPr>
        <w:ind w:firstLine="540"/>
        <w:jc w:val="both"/>
      </w:pPr>
      <w:r>
        <w:t>Преддипломная</w:t>
      </w:r>
      <w:r w:rsidRPr="00601F3C">
        <w:t xml:space="preserve"> практика в особых случаях может проводиться в университете, используя соответствующую материально-техническую и программную базы. Обычно это осуществляется в случаях, когда темы индивидуальных заданий на практику связаны с развитием теоретических методов, методов обработки данных и моделирования, с разработкой комплекса лабораторных работ, совершенствованием информационно-программной базы кафедры.</w:t>
      </w:r>
    </w:p>
    <w:p w:rsidR="0070364D" w:rsidRPr="00601F3C" w:rsidRDefault="0070364D" w:rsidP="0070364D">
      <w:pPr>
        <w:ind w:firstLine="540"/>
        <w:jc w:val="both"/>
      </w:pPr>
      <w:r w:rsidRPr="00601F3C">
        <w:t xml:space="preserve">В процессе прохождения практики студенты должны приобрести навыки проведения исследований и опыт организаторской и хозяйственной деятельности. Темы исследований могут носить комплексный характер и выполняться несколькими студентами, объединенными в бригаду − в своеобразный научный коллектив. Реальным выходом научно-исследовательской работы студентов могут быть публикации в научных и технических изданиях, заявки на предполагаемые изобретения, представление материалов на конкурсы и т. д. </w:t>
      </w:r>
    </w:p>
    <w:p w:rsidR="0070364D" w:rsidRPr="00601F3C" w:rsidRDefault="0070364D" w:rsidP="0070364D">
      <w:pPr>
        <w:ind w:firstLine="540"/>
        <w:jc w:val="both"/>
      </w:pPr>
      <w:r w:rsidRPr="00601F3C">
        <w:t xml:space="preserve">В качестве баз для проведения </w:t>
      </w:r>
      <w:r>
        <w:t>преддипломной</w:t>
      </w:r>
      <w:r w:rsidRPr="00601F3C">
        <w:t xml:space="preserve"> практики выбираются организации независимо от форм собственности, соответствующие профилю подготовки специалистов в высших учебных заведениях, с которыми заключается договор о проведении </w:t>
      </w:r>
      <w:r>
        <w:t>преддипломной</w:t>
      </w:r>
      <w:r w:rsidRPr="00601F3C">
        <w:t xml:space="preserve"> практики.</w:t>
      </w:r>
    </w:p>
    <w:p w:rsidR="0070364D" w:rsidRPr="00601F3C" w:rsidRDefault="0070364D" w:rsidP="0070364D">
      <w:pPr>
        <w:ind w:firstLine="540"/>
        <w:jc w:val="both"/>
      </w:pPr>
      <w:r w:rsidRPr="00601F3C">
        <w:t>Кафедра АСУ поддерживает тесную связь с заинтересованными организациями, изучает спрос на выпускников, осуществляет поиск потенциальных работодателей.</w:t>
      </w:r>
    </w:p>
    <w:p w:rsidR="0070364D" w:rsidRPr="00601F3C" w:rsidRDefault="0070364D" w:rsidP="0070364D">
      <w:pPr>
        <w:ind w:firstLine="540"/>
        <w:jc w:val="both"/>
      </w:pPr>
      <w:r w:rsidRPr="00601F3C">
        <w:t>Для рассмотрения какого-либо предприятия в качестве базы практики студент должен ответственному за производственную практику по кафедре АСУ предоставить договор с данным предприятием о готовности принять на практику конкретного студента. Бланки договоров выдаются ответственным за практику кафедры АСУ.</w:t>
      </w:r>
    </w:p>
    <w:p w:rsidR="0070364D" w:rsidRPr="00601F3C" w:rsidRDefault="0070364D" w:rsidP="0070364D">
      <w:pPr>
        <w:ind w:firstLine="540"/>
        <w:jc w:val="both"/>
      </w:pPr>
      <w:r w:rsidRPr="00601F3C">
        <w:t xml:space="preserve">Для организации и контроля прохождения практики студентами со стороны предприятия назначается ответственное должностное лицо, которое будет курировать работу студентов на практике и которое именуется руководителем практики от предприятия. </w:t>
      </w:r>
    </w:p>
    <w:p w:rsidR="0070364D" w:rsidRPr="00601F3C" w:rsidRDefault="0070364D" w:rsidP="0070364D">
      <w:pPr>
        <w:ind w:firstLine="540"/>
        <w:jc w:val="both"/>
      </w:pPr>
      <w:r w:rsidRPr="00601F3C">
        <w:t xml:space="preserve">Со всеми студентами, направленными на </w:t>
      </w:r>
      <w:r>
        <w:t>преддипломн</w:t>
      </w:r>
      <w:r w:rsidRPr="00601F3C">
        <w:t xml:space="preserve">ую практику в сторонние предприятия и организации, обязательно проводится вводный инструктаж по технике </w:t>
      </w:r>
      <w:r w:rsidRPr="00601F3C">
        <w:lastRenderedPageBreak/>
        <w:t xml:space="preserve">безопасности. После прохождения вводного инструктажа на предприятии (базе практики) издается приказ о допуске к </w:t>
      </w:r>
      <w:r>
        <w:t>преддипломн</w:t>
      </w:r>
      <w:r w:rsidRPr="00601F3C">
        <w:t>ой практике прибывших студентов.</w:t>
      </w:r>
    </w:p>
    <w:p w:rsidR="0070364D" w:rsidRDefault="0070364D" w:rsidP="0070364D">
      <w:pPr>
        <w:ind w:firstLine="540"/>
        <w:jc w:val="both"/>
        <w:rPr>
          <w:highlight w:val="yellow"/>
        </w:rPr>
      </w:pPr>
      <w:r w:rsidRPr="00601F3C">
        <w:t>Предприятие (организация) имеет право оформлять студентов–практикантов на штатные инженерно-технические должности с выполнением ими соответствующих функциональных обязанностей, что позволит сократить сроки адаптации будущего молодого специалиста по информационным технологиям к условиям его будущего места работы.</w:t>
      </w:r>
    </w:p>
    <w:p w:rsidR="0070364D" w:rsidRPr="00023447" w:rsidRDefault="0070364D" w:rsidP="0070364D">
      <w:pPr>
        <w:ind w:firstLine="540"/>
        <w:jc w:val="both"/>
      </w:pPr>
      <w:r w:rsidRPr="00023447">
        <w:t>Используемые оценочные средства по преддипломной практике представлены в таблице и хранятся на кафедре.</w:t>
      </w:r>
    </w:p>
    <w:p w:rsidR="0070364D" w:rsidRPr="00023447" w:rsidRDefault="0070364D" w:rsidP="0070364D">
      <w:pPr>
        <w:ind w:firstLine="540"/>
        <w:jc w:val="both"/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813"/>
        <w:gridCol w:w="1875"/>
      </w:tblGrid>
      <w:tr w:rsidR="0070364D" w:rsidRPr="00023447" w:rsidTr="0070364D">
        <w:tc>
          <w:tcPr>
            <w:tcW w:w="347" w:type="pct"/>
            <w:shd w:val="clear" w:color="auto" w:fill="auto"/>
          </w:tcPr>
          <w:p w:rsidR="0070364D" w:rsidRPr="00023447" w:rsidRDefault="0070364D" w:rsidP="0070364D">
            <w:pPr>
              <w:rPr>
                <w:b/>
              </w:rPr>
            </w:pPr>
            <w:r w:rsidRPr="00023447">
              <w:rPr>
                <w:b/>
              </w:rPr>
              <w:t>№ п/п</w:t>
            </w:r>
          </w:p>
        </w:tc>
        <w:tc>
          <w:tcPr>
            <w:tcW w:w="3649" w:type="pct"/>
            <w:shd w:val="clear" w:color="auto" w:fill="auto"/>
          </w:tcPr>
          <w:p w:rsidR="0070364D" w:rsidRPr="00023447" w:rsidRDefault="0070364D" w:rsidP="0070364D">
            <w:pPr>
              <w:rPr>
                <w:b/>
              </w:rPr>
            </w:pPr>
            <w:r w:rsidRPr="00023447">
              <w:rPr>
                <w:b/>
              </w:rPr>
              <w:t>Вид оценочных средств</w:t>
            </w:r>
          </w:p>
        </w:tc>
        <w:tc>
          <w:tcPr>
            <w:tcW w:w="1004" w:type="pct"/>
            <w:shd w:val="clear" w:color="auto" w:fill="auto"/>
          </w:tcPr>
          <w:p w:rsidR="0070364D" w:rsidRPr="00023447" w:rsidRDefault="0070364D" w:rsidP="0070364D">
            <w:pPr>
              <w:rPr>
                <w:b/>
              </w:rPr>
            </w:pPr>
            <w:r w:rsidRPr="00023447">
              <w:rPr>
                <w:b/>
              </w:rPr>
              <w:t>Количество комплектов</w:t>
            </w:r>
          </w:p>
        </w:tc>
      </w:tr>
      <w:tr w:rsidR="0070364D" w:rsidRPr="00023447" w:rsidTr="0070364D">
        <w:tc>
          <w:tcPr>
            <w:tcW w:w="347" w:type="pct"/>
            <w:shd w:val="clear" w:color="auto" w:fill="auto"/>
          </w:tcPr>
          <w:p w:rsidR="0070364D" w:rsidRPr="00023447" w:rsidRDefault="0070364D" w:rsidP="0070364D">
            <w:r w:rsidRPr="00023447">
              <w:t>1</w:t>
            </w:r>
          </w:p>
        </w:tc>
        <w:tc>
          <w:tcPr>
            <w:tcW w:w="3649" w:type="pct"/>
            <w:shd w:val="clear" w:color="auto" w:fill="auto"/>
          </w:tcPr>
          <w:p w:rsidR="0070364D" w:rsidRPr="00023447" w:rsidRDefault="0070364D" w:rsidP="0070364D">
            <w:r>
              <w:t>Типовые примеры индивидуальных заданий на преддипломную практику</w:t>
            </w:r>
          </w:p>
        </w:tc>
        <w:tc>
          <w:tcPr>
            <w:tcW w:w="1004" w:type="pct"/>
            <w:shd w:val="clear" w:color="auto" w:fill="auto"/>
          </w:tcPr>
          <w:p w:rsidR="0070364D" w:rsidRPr="00023447" w:rsidRDefault="0070364D" w:rsidP="0070364D">
            <w:r w:rsidRPr="00023447">
              <w:t>1</w:t>
            </w:r>
          </w:p>
        </w:tc>
      </w:tr>
      <w:tr w:rsidR="0070364D" w:rsidRPr="00023447" w:rsidTr="0070364D">
        <w:tc>
          <w:tcPr>
            <w:tcW w:w="347" w:type="pct"/>
            <w:shd w:val="clear" w:color="auto" w:fill="auto"/>
          </w:tcPr>
          <w:p w:rsidR="0070364D" w:rsidRPr="00023447" w:rsidRDefault="0070364D" w:rsidP="0070364D">
            <w:r w:rsidRPr="00023447">
              <w:t>4</w:t>
            </w:r>
          </w:p>
        </w:tc>
        <w:tc>
          <w:tcPr>
            <w:tcW w:w="3649" w:type="pct"/>
            <w:shd w:val="clear" w:color="auto" w:fill="auto"/>
          </w:tcPr>
          <w:p w:rsidR="0070364D" w:rsidRPr="00023447" w:rsidRDefault="0070364D" w:rsidP="0070364D">
            <w:r w:rsidRPr="00023447">
              <w:t xml:space="preserve">Критерии оценки </w:t>
            </w:r>
            <w:r>
              <w:t>оформления дневника преддипломной практики</w:t>
            </w:r>
          </w:p>
        </w:tc>
        <w:tc>
          <w:tcPr>
            <w:tcW w:w="1004" w:type="pct"/>
            <w:shd w:val="clear" w:color="auto" w:fill="auto"/>
          </w:tcPr>
          <w:p w:rsidR="0070364D" w:rsidRPr="00023447" w:rsidRDefault="0070364D" w:rsidP="0070364D">
            <w:r w:rsidRPr="00023447">
              <w:t>1</w:t>
            </w:r>
          </w:p>
        </w:tc>
      </w:tr>
      <w:tr w:rsidR="0070364D" w:rsidRPr="00023447" w:rsidTr="0070364D">
        <w:tc>
          <w:tcPr>
            <w:tcW w:w="347" w:type="pct"/>
            <w:shd w:val="clear" w:color="auto" w:fill="auto"/>
          </w:tcPr>
          <w:p w:rsidR="0070364D" w:rsidRPr="00023447" w:rsidRDefault="0070364D" w:rsidP="0070364D">
            <w:r w:rsidRPr="00023447">
              <w:t>5</w:t>
            </w:r>
          </w:p>
        </w:tc>
        <w:tc>
          <w:tcPr>
            <w:tcW w:w="3649" w:type="pct"/>
            <w:shd w:val="clear" w:color="auto" w:fill="auto"/>
          </w:tcPr>
          <w:p w:rsidR="0070364D" w:rsidRPr="00023447" w:rsidRDefault="0070364D" w:rsidP="0070364D">
            <w:r w:rsidRPr="00023447">
              <w:t>Критерии оценки управляемой самостоятельной работы студентов</w:t>
            </w:r>
          </w:p>
        </w:tc>
        <w:tc>
          <w:tcPr>
            <w:tcW w:w="1004" w:type="pct"/>
            <w:shd w:val="clear" w:color="auto" w:fill="auto"/>
          </w:tcPr>
          <w:p w:rsidR="0070364D" w:rsidRPr="00023447" w:rsidRDefault="0070364D" w:rsidP="0070364D">
            <w:r w:rsidRPr="00023447">
              <w:t>1</w:t>
            </w:r>
          </w:p>
        </w:tc>
      </w:tr>
    </w:tbl>
    <w:p w:rsidR="0070364D" w:rsidRDefault="0070364D" w:rsidP="0070364D">
      <w:pPr>
        <w:ind w:firstLine="567"/>
      </w:pPr>
    </w:p>
    <w:p w:rsidR="0070364D" w:rsidRPr="00023447" w:rsidRDefault="0070364D" w:rsidP="0070364D">
      <w:pPr>
        <w:ind w:firstLine="567"/>
      </w:pPr>
      <w:r w:rsidRPr="00023447">
        <w:t>Для диагностики компетенций используются следующие формы:</w:t>
      </w:r>
    </w:p>
    <w:p w:rsidR="0070364D" w:rsidRPr="00023447" w:rsidRDefault="0070364D" w:rsidP="0070364D">
      <w:pPr>
        <w:ind w:firstLine="567"/>
      </w:pPr>
      <w:r w:rsidRPr="00023447">
        <w:t>- устная</w:t>
      </w:r>
    </w:p>
    <w:p w:rsidR="0070364D" w:rsidRPr="00023447" w:rsidRDefault="0070364D" w:rsidP="0070364D">
      <w:pPr>
        <w:ind w:firstLine="567"/>
      </w:pPr>
      <w:r w:rsidRPr="00023447">
        <w:t>-  письменная.</w:t>
      </w:r>
    </w:p>
    <w:p w:rsidR="0070364D" w:rsidRPr="00023447" w:rsidRDefault="0070364D" w:rsidP="0070364D">
      <w:pPr>
        <w:ind w:firstLine="567"/>
      </w:pPr>
      <w:r w:rsidRPr="00023447">
        <w:t>- техническая</w:t>
      </w:r>
    </w:p>
    <w:p w:rsidR="0070364D" w:rsidRPr="00023447" w:rsidRDefault="0070364D" w:rsidP="0070364D">
      <w:pPr>
        <w:ind w:firstLine="567"/>
      </w:pPr>
      <w:r w:rsidRPr="00023447">
        <w:t>Для оценки уровня знаний студентов используются следующие средства диагностики:</w:t>
      </w:r>
    </w:p>
    <w:p w:rsidR="0070364D" w:rsidRPr="00023447" w:rsidRDefault="0070364D" w:rsidP="0070364D">
      <w:pPr>
        <w:ind w:firstLine="567"/>
      </w:pPr>
      <w:r w:rsidRPr="00023447">
        <w:t>- проведение тестовых заданий по отдельным темам;</w:t>
      </w:r>
    </w:p>
    <w:p w:rsidR="0070364D" w:rsidRPr="00023447" w:rsidRDefault="0070364D" w:rsidP="0070364D">
      <w:pPr>
        <w:ind w:firstLine="567"/>
      </w:pPr>
      <w:r w:rsidRPr="00023447">
        <w:t>- защита отчета по преддипломной практике;</w:t>
      </w:r>
    </w:p>
    <w:p w:rsidR="0070364D" w:rsidRPr="00023447" w:rsidRDefault="0070364D" w:rsidP="0070364D">
      <w:pPr>
        <w:ind w:firstLine="567"/>
      </w:pPr>
      <w:r w:rsidRPr="00023447">
        <w:t>- собеседование при проведении индивидуальных и групповых консультаций;</w:t>
      </w:r>
    </w:p>
    <w:p w:rsidR="0070364D" w:rsidRPr="00023447" w:rsidRDefault="0070364D" w:rsidP="0070364D">
      <w:pPr>
        <w:ind w:firstLine="567"/>
      </w:pPr>
      <w:r w:rsidRPr="00023447">
        <w:t>- сдача зачета.</w:t>
      </w:r>
    </w:p>
    <w:p w:rsidR="0070364D" w:rsidRPr="005271E0" w:rsidRDefault="0070364D" w:rsidP="0070364D">
      <w:pPr>
        <w:ind w:firstLine="540"/>
      </w:pPr>
      <w:r w:rsidRPr="005271E0">
        <w:t>При изучении дисциплины используются следующие формы самостоятельной работы:</w:t>
      </w:r>
    </w:p>
    <w:p w:rsidR="0070364D" w:rsidRPr="005271E0" w:rsidRDefault="0070364D" w:rsidP="0070364D">
      <w:pPr>
        <w:ind w:firstLine="540"/>
      </w:pPr>
      <w:r w:rsidRPr="005271E0">
        <w:t>- оформление отчета;</w:t>
      </w:r>
    </w:p>
    <w:p w:rsidR="0070364D" w:rsidRPr="005271E0" w:rsidRDefault="0070364D" w:rsidP="0070364D">
      <w:pPr>
        <w:ind w:firstLine="540"/>
      </w:pPr>
      <w:r w:rsidRPr="005271E0">
        <w:t>- подготовка к защите преддипломной практики;</w:t>
      </w:r>
    </w:p>
    <w:p w:rsidR="0070364D" w:rsidRPr="005271E0" w:rsidRDefault="0070364D" w:rsidP="0070364D">
      <w:pPr>
        <w:ind w:firstLine="540"/>
      </w:pPr>
      <w:r w:rsidRPr="005271E0">
        <w:t>- выполнение индивидуального задания.</w:t>
      </w:r>
    </w:p>
    <w:p w:rsidR="0070364D" w:rsidRPr="00CE0CE3" w:rsidRDefault="0070364D" w:rsidP="0070364D">
      <w:pPr>
        <w:ind w:firstLine="567"/>
      </w:pPr>
      <w:r w:rsidRPr="00CE0CE3">
        <w:t xml:space="preserve">Перечень индивидуальных заданий для самостоятельной работы студентов хранится на кафедре. </w:t>
      </w:r>
    </w:p>
    <w:p w:rsidR="0070364D" w:rsidRPr="00BA1681" w:rsidRDefault="0070364D" w:rsidP="0070364D">
      <w:pPr>
        <w:ind w:firstLine="540"/>
      </w:pPr>
      <w:r w:rsidRPr="00BA1681">
        <w:t xml:space="preserve">Используются следующие виды </w:t>
      </w:r>
      <w:r>
        <w:t>управления самостоятельной работы студентов</w:t>
      </w:r>
      <w:r w:rsidRPr="00BA1681">
        <w:t>:</w:t>
      </w:r>
    </w:p>
    <w:p w:rsidR="0070364D" w:rsidRDefault="0070364D" w:rsidP="0070364D">
      <w:pPr>
        <w:ind w:firstLine="540"/>
      </w:pPr>
      <w:r w:rsidRPr="00BA1681">
        <w:t xml:space="preserve">- проработка тем (вопросов), вынесенных на индивидуальное задание; </w:t>
      </w:r>
    </w:p>
    <w:p w:rsidR="0070364D" w:rsidRPr="00BA1681" w:rsidRDefault="0070364D" w:rsidP="0070364D">
      <w:pPr>
        <w:ind w:firstLine="540"/>
      </w:pPr>
      <w:r>
        <w:t>- оформление отчета;</w:t>
      </w:r>
    </w:p>
    <w:p w:rsidR="0070364D" w:rsidRPr="00BA1681" w:rsidRDefault="0070364D" w:rsidP="0070364D">
      <w:pPr>
        <w:ind w:firstLine="540"/>
      </w:pPr>
      <w:r w:rsidRPr="00BA1681">
        <w:t>- подготовка докладов;</w:t>
      </w:r>
    </w:p>
    <w:p w:rsidR="0070364D" w:rsidRPr="00BA1681" w:rsidRDefault="0070364D" w:rsidP="0070364D">
      <w:pPr>
        <w:ind w:firstLine="540"/>
      </w:pPr>
      <w:r w:rsidRPr="00BA1681">
        <w:t>- подготовка презентаций;</w:t>
      </w:r>
    </w:p>
    <w:p w:rsidR="0070364D" w:rsidRPr="00BA1681" w:rsidRDefault="0070364D" w:rsidP="0070364D">
      <w:pPr>
        <w:ind w:firstLine="540"/>
      </w:pPr>
      <w:r w:rsidRPr="00BA1681">
        <w:t>По темам вынесенным на индивидуальные задания проводиться подготовка доклада с презентациями на мультимедийном оборудовании.</w:t>
      </w:r>
    </w:p>
    <w:p w:rsidR="0070364D" w:rsidRPr="00BA1681" w:rsidRDefault="0070364D" w:rsidP="0070364D">
      <w:pPr>
        <w:ind w:left="540"/>
      </w:pPr>
      <w:r w:rsidRPr="00BA1681">
        <w:br/>
        <w:t xml:space="preserve">Критерии оценки </w:t>
      </w:r>
      <w:r>
        <w:t>управления самостоятельной работой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953"/>
        <w:gridCol w:w="1997"/>
        <w:gridCol w:w="2099"/>
      </w:tblGrid>
      <w:tr w:rsidR="0070364D" w:rsidRPr="00BA1681" w:rsidTr="0070364D">
        <w:trPr>
          <w:jc w:val="center"/>
        </w:trPr>
        <w:tc>
          <w:tcPr>
            <w:tcW w:w="532" w:type="dxa"/>
          </w:tcPr>
          <w:p w:rsidR="0070364D" w:rsidRPr="00BA1681" w:rsidRDefault="0070364D" w:rsidP="007036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8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46" w:type="dxa"/>
          </w:tcPr>
          <w:p w:rsidR="0070364D" w:rsidRPr="00BA1681" w:rsidRDefault="0070364D" w:rsidP="007036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81">
              <w:rPr>
                <w:rFonts w:ascii="Times New Roman" w:hAnsi="Times New Roman"/>
                <w:sz w:val="24"/>
                <w:szCs w:val="24"/>
              </w:rPr>
              <w:t>Этап выполнения</w:t>
            </w:r>
          </w:p>
        </w:tc>
        <w:tc>
          <w:tcPr>
            <w:tcW w:w="2106" w:type="dxa"/>
          </w:tcPr>
          <w:p w:rsidR="0070364D" w:rsidRPr="00BA1681" w:rsidRDefault="0070364D" w:rsidP="007036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81">
              <w:rPr>
                <w:rFonts w:ascii="Times New Roman" w:hAnsi="Times New Roman"/>
                <w:sz w:val="24"/>
                <w:szCs w:val="24"/>
              </w:rPr>
              <w:t>Минимум</w:t>
            </w:r>
          </w:p>
        </w:tc>
        <w:tc>
          <w:tcPr>
            <w:tcW w:w="2212" w:type="dxa"/>
          </w:tcPr>
          <w:p w:rsidR="0070364D" w:rsidRPr="00BA1681" w:rsidRDefault="0070364D" w:rsidP="007036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81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</w:tr>
      <w:tr w:rsidR="0070364D" w:rsidRPr="00BA1681" w:rsidTr="0070364D">
        <w:trPr>
          <w:jc w:val="center"/>
        </w:trPr>
        <w:tc>
          <w:tcPr>
            <w:tcW w:w="532" w:type="dxa"/>
          </w:tcPr>
          <w:p w:rsidR="0070364D" w:rsidRPr="00BA1681" w:rsidRDefault="0070364D" w:rsidP="007036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6" w:type="dxa"/>
          </w:tcPr>
          <w:p w:rsidR="0070364D" w:rsidRPr="00BA1681" w:rsidRDefault="0070364D" w:rsidP="0070364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A1681">
              <w:rPr>
                <w:rFonts w:ascii="Times New Roman" w:hAnsi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2106" w:type="dxa"/>
          </w:tcPr>
          <w:p w:rsidR="0070364D" w:rsidRPr="00BA1681" w:rsidRDefault="0070364D" w:rsidP="007036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70364D" w:rsidRPr="00BA1681" w:rsidRDefault="0070364D" w:rsidP="007036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364D" w:rsidRPr="00BA1681" w:rsidTr="0070364D">
        <w:trPr>
          <w:jc w:val="center"/>
        </w:trPr>
        <w:tc>
          <w:tcPr>
            <w:tcW w:w="532" w:type="dxa"/>
          </w:tcPr>
          <w:p w:rsidR="0070364D" w:rsidRPr="00BA1681" w:rsidRDefault="0070364D" w:rsidP="007036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6" w:type="dxa"/>
          </w:tcPr>
          <w:p w:rsidR="0070364D" w:rsidRPr="00BA1681" w:rsidRDefault="0070364D" w:rsidP="0070364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681">
              <w:rPr>
                <w:rFonts w:ascii="Times New Roman" w:hAnsi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2106" w:type="dxa"/>
          </w:tcPr>
          <w:p w:rsidR="0070364D" w:rsidRPr="00BA1681" w:rsidRDefault="0070364D" w:rsidP="007036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70364D" w:rsidRPr="00BA1681" w:rsidRDefault="0070364D" w:rsidP="007036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364D" w:rsidRPr="00BA1681" w:rsidTr="0070364D">
        <w:trPr>
          <w:jc w:val="center"/>
        </w:trPr>
        <w:tc>
          <w:tcPr>
            <w:tcW w:w="532" w:type="dxa"/>
          </w:tcPr>
          <w:p w:rsidR="0070364D" w:rsidRPr="00BA1681" w:rsidRDefault="0070364D" w:rsidP="007036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6" w:type="dxa"/>
          </w:tcPr>
          <w:p w:rsidR="0070364D" w:rsidRPr="00BA1681" w:rsidRDefault="0070364D" w:rsidP="0070364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681">
              <w:rPr>
                <w:rFonts w:ascii="Times New Roman" w:hAnsi="Times New Roman"/>
                <w:sz w:val="24"/>
                <w:szCs w:val="24"/>
              </w:rPr>
              <w:t>Подготовка презентаций</w:t>
            </w:r>
          </w:p>
        </w:tc>
        <w:tc>
          <w:tcPr>
            <w:tcW w:w="2106" w:type="dxa"/>
          </w:tcPr>
          <w:p w:rsidR="0070364D" w:rsidRPr="00BA1681" w:rsidRDefault="0070364D" w:rsidP="007036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70364D" w:rsidRPr="00BA1681" w:rsidRDefault="0070364D" w:rsidP="007036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364D" w:rsidRPr="00BA1681" w:rsidTr="0070364D">
        <w:trPr>
          <w:jc w:val="center"/>
        </w:trPr>
        <w:tc>
          <w:tcPr>
            <w:tcW w:w="532" w:type="dxa"/>
          </w:tcPr>
          <w:p w:rsidR="0070364D" w:rsidRPr="00BA1681" w:rsidRDefault="0070364D" w:rsidP="007036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70364D" w:rsidRPr="00BA1681" w:rsidRDefault="0070364D" w:rsidP="0070364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68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06" w:type="dxa"/>
          </w:tcPr>
          <w:p w:rsidR="0070364D" w:rsidRPr="00BA1681" w:rsidRDefault="0070364D" w:rsidP="007036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70364D" w:rsidRPr="00BA1681" w:rsidRDefault="0070364D" w:rsidP="007036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833FE9" w:rsidRDefault="00833FE9" w:rsidP="00B24D7B">
      <w:pPr>
        <w:ind w:firstLine="851"/>
        <w:jc w:val="both"/>
        <w:rPr>
          <w:b/>
        </w:rPr>
      </w:pPr>
    </w:p>
    <w:p w:rsidR="00B24D7B" w:rsidRPr="00B24D7B" w:rsidRDefault="00B24D7B" w:rsidP="008C085B">
      <w:pPr>
        <w:ind w:firstLine="567"/>
        <w:jc w:val="both"/>
        <w:rPr>
          <w:b/>
        </w:rPr>
      </w:pPr>
      <w:r w:rsidRPr="00B24D7B">
        <w:rPr>
          <w:b/>
        </w:rPr>
        <w:t>3 </w:t>
      </w:r>
      <w:r w:rsidR="006A014D">
        <w:rPr>
          <w:b/>
        </w:rPr>
        <w:t>ИНФОРМАЦИОННО</w:t>
      </w:r>
      <w:r w:rsidR="006A014D" w:rsidRPr="00B24D7B">
        <w:rPr>
          <w:b/>
        </w:rPr>
        <w:t>-</w:t>
      </w:r>
      <w:r w:rsidRPr="00B24D7B">
        <w:rPr>
          <w:b/>
        </w:rPr>
        <w:t>МЕТОДИЧЕСКАЯ ЧАСТЬ</w:t>
      </w:r>
    </w:p>
    <w:p w:rsidR="00633C0B" w:rsidRDefault="00633C0B" w:rsidP="00633C0B">
      <w:pPr>
        <w:ind w:firstLine="567"/>
        <w:jc w:val="both"/>
        <w:rPr>
          <w:b/>
        </w:rPr>
      </w:pPr>
    </w:p>
    <w:p w:rsidR="00633C0B" w:rsidRPr="008F3919" w:rsidRDefault="00633C0B" w:rsidP="00633C0B">
      <w:pPr>
        <w:ind w:firstLine="567"/>
        <w:jc w:val="both"/>
        <w:rPr>
          <w:b/>
        </w:rPr>
      </w:pPr>
      <w:bookmarkStart w:id="0" w:name="_GoBack"/>
      <w:r w:rsidRPr="008F3919">
        <w:rPr>
          <w:b/>
        </w:rPr>
        <w:t>3.1 Требования к содержанию и оформлению индивидуального задания и отчета по практике</w:t>
      </w:r>
    </w:p>
    <w:p w:rsidR="00633C0B" w:rsidRPr="008F3919" w:rsidRDefault="00633C0B" w:rsidP="00633C0B">
      <w:pPr>
        <w:ind w:firstLine="851"/>
        <w:jc w:val="both"/>
      </w:pPr>
    </w:p>
    <w:p w:rsidR="00633C0B" w:rsidRPr="008F3919" w:rsidRDefault="00633C0B" w:rsidP="00633C0B">
      <w:pPr>
        <w:ind w:firstLine="567"/>
        <w:jc w:val="both"/>
      </w:pPr>
      <w:r w:rsidRPr="008F3919">
        <w:t xml:space="preserve">В течение недели после прохождения практики студент должен представить на кафедру следующие документы: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87"/>
        <w:gridCol w:w="4251"/>
      </w:tblGrid>
      <w:tr w:rsidR="00633C0B" w:rsidRPr="008F3919" w:rsidTr="008D23D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0B" w:rsidRPr="008F3919" w:rsidRDefault="00633C0B" w:rsidP="0070364D">
            <w:pPr>
              <w:jc w:val="center"/>
            </w:pPr>
            <w:r w:rsidRPr="008F3919">
              <w:t>№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0B" w:rsidRPr="008F3919" w:rsidRDefault="00633C0B" w:rsidP="0070364D">
            <w:pPr>
              <w:jc w:val="center"/>
            </w:pPr>
            <w:r w:rsidRPr="008F3919">
              <w:t>Наименование документа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0B" w:rsidRPr="008F3919" w:rsidRDefault="00633C0B" w:rsidP="0070364D">
            <w:pPr>
              <w:jc w:val="center"/>
            </w:pPr>
            <w:r w:rsidRPr="008F3919">
              <w:t>Заверение документа</w:t>
            </w:r>
          </w:p>
        </w:tc>
      </w:tr>
      <w:tr w:rsidR="00633C0B" w:rsidRPr="008F3919" w:rsidTr="008D23D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0B" w:rsidRPr="008F3919" w:rsidRDefault="00633C0B" w:rsidP="0070364D">
            <w:pPr>
              <w:jc w:val="center"/>
            </w:pPr>
            <w:r w:rsidRPr="008F3919"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0B" w:rsidRPr="008F3919" w:rsidRDefault="00633C0B" w:rsidP="0070364D">
            <w:pPr>
              <w:jc w:val="both"/>
            </w:pPr>
            <w:r w:rsidRPr="008F3919">
              <w:t>Отзыв руководителя практики от предприятия (с указанием оценки)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0B" w:rsidRPr="008F3919" w:rsidRDefault="00633C0B" w:rsidP="0070364D">
            <w:pPr>
              <w:jc w:val="both"/>
            </w:pPr>
            <w:r w:rsidRPr="008F3919">
              <w:t>Подпись руководителя практики от предприятия должна быть заверена печатью.</w:t>
            </w:r>
          </w:p>
        </w:tc>
      </w:tr>
      <w:tr w:rsidR="00633C0B" w:rsidRPr="008F3919" w:rsidTr="008D23D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0B" w:rsidRPr="008F3919" w:rsidRDefault="00633C0B" w:rsidP="0070364D">
            <w:pPr>
              <w:jc w:val="center"/>
            </w:pPr>
            <w:r w:rsidRPr="008F3919">
              <w:t>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0B" w:rsidRPr="008F3919" w:rsidRDefault="00633C0B" w:rsidP="0070364D">
            <w:pPr>
              <w:jc w:val="both"/>
            </w:pPr>
            <w:r w:rsidRPr="008F3919">
              <w:t>Дневник прохождения практики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0B" w:rsidRPr="008F3919" w:rsidRDefault="00633C0B" w:rsidP="0070364D">
            <w:pPr>
              <w:jc w:val="both"/>
            </w:pPr>
            <w:r w:rsidRPr="008F3919">
              <w:t>Подпись руководителя практики от предприятия должна быть заверена печатью</w:t>
            </w:r>
            <w:r w:rsidR="008D23D7">
              <w:t xml:space="preserve"> структурного подразделения</w:t>
            </w:r>
          </w:p>
        </w:tc>
      </w:tr>
      <w:tr w:rsidR="00633C0B" w:rsidRPr="008F3919" w:rsidTr="008D23D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0B" w:rsidRPr="008F3919" w:rsidRDefault="00633C0B" w:rsidP="0070364D">
            <w:pPr>
              <w:jc w:val="center"/>
            </w:pPr>
            <w:r w:rsidRPr="008F3919">
              <w:t>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0B" w:rsidRPr="008F3919" w:rsidRDefault="00633C0B" w:rsidP="0070364D">
            <w:pPr>
              <w:jc w:val="both"/>
            </w:pPr>
            <w:r w:rsidRPr="008F3919">
              <w:t>Отчет по практике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0B" w:rsidRPr="008F3919" w:rsidRDefault="00633C0B" w:rsidP="0070364D">
            <w:pPr>
              <w:jc w:val="both"/>
            </w:pPr>
            <w:r w:rsidRPr="008F3919">
              <w:t xml:space="preserve">Подпись руководителя практики от предприятия должна быть заверена печатью </w:t>
            </w:r>
            <w:r w:rsidR="008D23D7">
              <w:t>структурного подразделения</w:t>
            </w:r>
          </w:p>
          <w:p w:rsidR="00633C0B" w:rsidRPr="008F3919" w:rsidRDefault="00633C0B" w:rsidP="0070364D">
            <w:pPr>
              <w:jc w:val="both"/>
            </w:pPr>
            <w:r w:rsidRPr="008F3919">
              <w:t>Подпись руководителя практики от вуза</w:t>
            </w:r>
          </w:p>
        </w:tc>
      </w:tr>
    </w:tbl>
    <w:p w:rsidR="00633C0B" w:rsidRPr="008F3919" w:rsidRDefault="00633C0B" w:rsidP="00633C0B">
      <w:pPr>
        <w:ind w:firstLine="851"/>
        <w:jc w:val="both"/>
      </w:pPr>
    </w:p>
    <w:p w:rsidR="00633C0B" w:rsidRPr="008F3919" w:rsidRDefault="00633C0B" w:rsidP="00633C0B">
      <w:pPr>
        <w:ind w:firstLine="567"/>
        <w:jc w:val="both"/>
      </w:pPr>
      <w:r w:rsidRPr="008F3919">
        <w:t>Требования к оформлению отчетной документации:  Шрифт Time New Roman, 14 пт через 1.5 интервала. Переплет отчета может быть произвольным и исключать рассыпание листов.</w:t>
      </w:r>
    </w:p>
    <w:p w:rsidR="00633C0B" w:rsidRPr="008F3919" w:rsidRDefault="00633C0B" w:rsidP="00633C0B">
      <w:pPr>
        <w:ind w:firstLine="567"/>
        <w:jc w:val="both"/>
      </w:pPr>
      <w:r w:rsidRPr="008F3919">
        <w:t>По окончании практики студенты сдают зачет, который принимается комиссией в составе преподавателей кафедр. Членом комиссии обязательно должен быть руководитель практики студента от кафедры. Студенты представляют на зачет полностью оформленный комплект отчетной документации.</w:t>
      </w:r>
    </w:p>
    <w:p w:rsidR="00633C0B" w:rsidRPr="008F3919" w:rsidRDefault="00633C0B" w:rsidP="00633C0B">
      <w:pPr>
        <w:ind w:firstLine="567"/>
        <w:jc w:val="both"/>
      </w:pPr>
      <w:r w:rsidRPr="008F3919">
        <w:t xml:space="preserve">Отчет по практике должен содержать следующие разделы: </w:t>
      </w:r>
    </w:p>
    <w:p w:rsidR="00633C0B" w:rsidRPr="008F3919" w:rsidRDefault="00633C0B" w:rsidP="00633C0B">
      <w:pPr>
        <w:ind w:firstLine="567"/>
        <w:jc w:val="both"/>
      </w:pPr>
      <w:r w:rsidRPr="008F3919">
        <w:t>− титульный лист;</w:t>
      </w:r>
    </w:p>
    <w:p w:rsidR="00633C0B" w:rsidRPr="008F3919" w:rsidRDefault="00633C0B" w:rsidP="00633C0B">
      <w:pPr>
        <w:ind w:firstLine="567"/>
        <w:jc w:val="both"/>
      </w:pPr>
      <w:r w:rsidRPr="008F3919">
        <w:t>− введение (цель, место, дата начала и продолжительность практики, перечень работ, выполненных в процессе практики);</w:t>
      </w:r>
    </w:p>
    <w:p w:rsidR="00633C0B" w:rsidRPr="008F3919" w:rsidRDefault="00633C0B" w:rsidP="00633C0B">
      <w:pPr>
        <w:ind w:firstLine="567"/>
        <w:jc w:val="both"/>
      </w:pPr>
      <w:r w:rsidRPr="008F3919">
        <w:t>− основная часть (описание организации работ в процессе прохождения практики; описание практических задач, решаемых студентом во время практики, проиллюстрированное таблицами, рисунками, графиками; описание должностных инструкций по месту прохождения практики (функций, соответствующих занимаемой на принимающем предприятии должности); описание структуры, цели и задачи предприятия в целом, отдела, подразделения, в которых студент проходит практику; описание парка вычислительной техники, аппаратного и программного обеспечения, используемых на предприятии, их место в управлении предприятием; краткое описание информационных технологий, используемых на предприятии, в отделах и подразделениях; описание математических моделей и методов, используемых на предприятии, в отделах, подразделениях);</w:t>
      </w:r>
    </w:p>
    <w:p w:rsidR="00633C0B" w:rsidRPr="008F3919" w:rsidRDefault="00633C0B" w:rsidP="00633C0B">
      <w:pPr>
        <w:ind w:firstLine="567"/>
        <w:jc w:val="both"/>
      </w:pPr>
      <w:r w:rsidRPr="008F3919">
        <w:t>− выводы (навыки, приобретенные в процессе практики; описание предложений  по использованию новых информационных технологий на предприятии, в отделах, подразделениях; описание предложений  по использованию математических моделей и методов на предприятии, в отделах, подразделениях; предложения по совершенствованию программного обеспечения и средств вычислительной техники по месту прохождения практики);</w:t>
      </w:r>
    </w:p>
    <w:p w:rsidR="00633C0B" w:rsidRPr="008F3919" w:rsidRDefault="00633C0B" w:rsidP="00633C0B">
      <w:pPr>
        <w:ind w:firstLine="567"/>
        <w:jc w:val="both"/>
      </w:pPr>
      <w:r w:rsidRPr="008F3919">
        <w:t>− список использованной литературы.</w:t>
      </w:r>
    </w:p>
    <w:p w:rsidR="00633C0B" w:rsidRPr="008F3919" w:rsidRDefault="00633C0B" w:rsidP="00633C0B">
      <w:pPr>
        <w:ind w:firstLine="567"/>
        <w:jc w:val="both"/>
      </w:pPr>
      <w:r w:rsidRPr="008F3919">
        <w:t xml:space="preserve">Рекомендации по сбору, накоплению и анализу материала </w:t>
      </w:r>
      <w:r>
        <w:t>преддипломной</w:t>
      </w:r>
      <w:r w:rsidRPr="008F3919">
        <w:t xml:space="preserve"> практики:</w:t>
      </w:r>
    </w:p>
    <w:p w:rsidR="00633C0B" w:rsidRPr="008F3919" w:rsidRDefault="00633C0B" w:rsidP="00633C0B">
      <w:pPr>
        <w:ind w:firstLine="567"/>
        <w:jc w:val="both"/>
      </w:pPr>
      <w:r w:rsidRPr="008F3919">
        <w:t xml:space="preserve">− первая неделя: проведение организационного собрания, определение рабочего места и руководителя практики, выбор темы, подбор литературы по теме задания, ведение </w:t>
      </w:r>
      <w:r w:rsidRPr="008F3919">
        <w:lastRenderedPageBreak/>
        <w:t>дневника прохождения практики, выполнение работы по заданию, проектирование программного продукта;</w:t>
      </w:r>
    </w:p>
    <w:p w:rsidR="00633C0B" w:rsidRPr="008F3919" w:rsidRDefault="00633C0B" w:rsidP="00633C0B">
      <w:pPr>
        <w:ind w:firstLine="567"/>
        <w:jc w:val="both"/>
      </w:pPr>
      <w:r w:rsidRPr="008F3919">
        <w:t>− вторая неделя: выполнение работы по заданию, ведение дневника прохождения практики;</w:t>
      </w:r>
    </w:p>
    <w:p w:rsidR="00633C0B" w:rsidRPr="008F3919" w:rsidRDefault="00633C0B" w:rsidP="00633C0B">
      <w:pPr>
        <w:ind w:firstLine="567"/>
        <w:jc w:val="both"/>
      </w:pPr>
      <w:r w:rsidRPr="008F3919">
        <w:t>− третья неделя: выполнение работы по заданию, ведение дневника прохождения практики.</w:t>
      </w:r>
    </w:p>
    <w:p w:rsidR="00633C0B" w:rsidRPr="008F3919" w:rsidRDefault="00633C0B" w:rsidP="00633C0B">
      <w:pPr>
        <w:ind w:firstLine="567"/>
        <w:jc w:val="both"/>
      </w:pPr>
      <w:r w:rsidRPr="008F3919">
        <w:t>− четвертая неделя: выполнение работы по заданию, отладка программы, разработка тестов для программного продукта, ведение дневника прохождения практики.</w:t>
      </w:r>
    </w:p>
    <w:p w:rsidR="00633C0B" w:rsidRPr="00402962" w:rsidRDefault="00633C0B" w:rsidP="00633C0B">
      <w:pPr>
        <w:ind w:firstLine="567"/>
        <w:jc w:val="both"/>
        <w:rPr>
          <w:highlight w:val="yellow"/>
        </w:rPr>
      </w:pPr>
      <w:r w:rsidRPr="008F3919">
        <w:t xml:space="preserve">− оформление отчета по </w:t>
      </w:r>
      <w:r>
        <w:t>преддипломной</w:t>
      </w:r>
      <w:r w:rsidRPr="008F3919">
        <w:t xml:space="preserve"> практике. </w:t>
      </w:r>
    </w:p>
    <w:p w:rsidR="00633C0B" w:rsidRPr="008F3919" w:rsidRDefault="00633C0B" w:rsidP="00633C0B">
      <w:pPr>
        <w:ind w:firstLine="567"/>
        <w:jc w:val="both"/>
        <w:rPr>
          <w:szCs w:val="20"/>
        </w:rPr>
      </w:pPr>
    </w:p>
    <w:p w:rsidR="00633C0B" w:rsidRPr="008F3919" w:rsidRDefault="00633C0B" w:rsidP="00633C0B">
      <w:pPr>
        <w:ind w:firstLine="567"/>
        <w:jc w:val="both"/>
        <w:rPr>
          <w:b/>
        </w:rPr>
      </w:pPr>
      <w:r w:rsidRPr="008F3919">
        <w:rPr>
          <w:b/>
        </w:rPr>
        <w:t>3.2 Индивидуальные задания</w:t>
      </w:r>
    </w:p>
    <w:p w:rsidR="00633C0B" w:rsidRPr="008F3919" w:rsidRDefault="00633C0B" w:rsidP="00633C0B">
      <w:pPr>
        <w:ind w:firstLine="851"/>
        <w:jc w:val="both"/>
      </w:pPr>
    </w:p>
    <w:p w:rsidR="00633C0B" w:rsidRPr="00B27BEB" w:rsidRDefault="00633C0B" w:rsidP="00633C0B">
      <w:pPr>
        <w:ind w:firstLine="567"/>
        <w:jc w:val="both"/>
      </w:pPr>
      <w:r w:rsidRPr="00B27BEB">
        <w:t>Индивидуальное задание определяется темой дипломного проекта и выдаётся студенту в первые дни практики руководителем практики от университета по согласованию с руководителем практики от предприятия. В качестве обязательных элементов оно содержит: постановку задач, решаемых в дипломном проекте; сбор материалов по теме дипломного проекта; обзор литературных источников, связанных с темой дипломного проекта; составление план-проспекта дипломного проекта (работы).</w:t>
      </w:r>
    </w:p>
    <w:p w:rsidR="00633C0B" w:rsidRPr="00B27BEB" w:rsidRDefault="00633C0B" w:rsidP="00633C0B">
      <w:pPr>
        <w:ind w:firstLine="567"/>
        <w:jc w:val="both"/>
      </w:pPr>
      <w:r w:rsidRPr="00B27BEB">
        <w:t>В качестве индивидуальных направлений работы студентам при прохождении преддипломной практики могут быть следующие задания:</w:t>
      </w:r>
    </w:p>
    <w:p w:rsidR="00633C0B" w:rsidRPr="00B27BEB" w:rsidRDefault="00633C0B" w:rsidP="00633C0B">
      <w:pPr>
        <w:ind w:firstLine="567"/>
        <w:jc w:val="both"/>
      </w:pPr>
      <w:r w:rsidRPr="00B27BEB">
        <w:t>– изучение конкретной организации (предприятия) и ознакомление с информационными технологиями, используемыми в данной организации (на данном предприятии);</w:t>
      </w:r>
    </w:p>
    <w:p w:rsidR="00633C0B" w:rsidRPr="00B27BEB" w:rsidRDefault="00633C0B" w:rsidP="00633C0B">
      <w:pPr>
        <w:ind w:firstLine="567"/>
        <w:jc w:val="both"/>
      </w:pPr>
      <w:r w:rsidRPr="00B27BEB">
        <w:t>– участие в разработке и/или внедрении проектов, выполняемых организацией (на предприятии);</w:t>
      </w:r>
    </w:p>
    <w:p w:rsidR="00633C0B" w:rsidRPr="00B27BEB" w:rsidRDefault="00633C0B" w:rsidP="00633C0B">
      <w:pPr>
        <w:ind w:firstLine="567"/>
        <w:jc w:val="both"/>
      </w:pPr>
      <w:r w:rsidRPr="00B27BEB">
        <w:t>– применение инновационных подходов, выраженных в применении новых информационных технологий при разработке информационных систем в организации (на предприятии) и/или коммерциализации разработок, выполняемых в рамках дипломного проекта (работы).</w:t>
      </w:r>
    </w:p>
    <w:p w:rsidR="00F9247C" w:rsidRPr="008F3919" w:rsidRDefault="00F9247C" w:rsidP="00F9247C">
      <w:pPr>
        <w:ind w:firstLine="567"/>
        <w:jc w:val="both"/>
      </w:pPr>
      <w:r>
        <w:t>Методика расчета рейтинга студентов определяется согласно таблице</w:t>
      </w:r>
    </w:p>
    <w:p w:rsidR="00F9247C" w:rsidRPr="008F3919" w:rsidRDefault="00F9247C" w:rsidP="00F9247C">
      <w:pPr>
        <w:ind w:firstLine="567"/>
        <w:jc w:val="both"/>
        <w:rPr>
          <w:sz w:val="18"/>
        </w:rPr>
      </w:pPr>
    </w:p>
    <w:p w:rsidR="00F9247C" w:rsidRPr="004B47D2" w:rsidRDefault="00F9247C" w:rsidP="00F9247C">
      <w:pPr>
        <w:ind w:firstLine="567"/>
        <w:jc w:val="both"/>
        <w:rPr>
          <w:sz w:val="2"/>
          <w:szCs w:val="22"/>
        </w:rPr>
      </w:pPr>
    </w:p>
    <w:tbl>
      <w:tblPr>
        <w:tblW w:w="935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55"/>
        <w:gridCol w:w="850"/>
        <w:gridCol w:w="851"/>
      </w:tblGrid>
      <w:tr w:rsidR="00F9247C" w:rsidRPr="00186FB0" w:rsidTr="0070364D">
        <w:trPr>
          <w:cantSplit/>
        </w:trPr>
        <w:tc>
          <w:tcPr>
            <w:tcW w:w="7655" w:type="dxa"/>
            <w:vMerge w:val="restart"/>
            <w:vAlign w:val="center"/>
          </w:tcPr>
          <w:p w:rsidR="00F9247C" w:rsidRPr="00186FB0" w:rsidRDefault="00F9247C" w:rsidP="0070364D">
            <w:pPr>
              <w:jc w:val="center"/>
              <w:rPr>
                <w:b/>
                <w:bCs/>
                <w:sz w:val="22"/>
                <w:szCs w:val="22"/>
              </w:rPr>
            </w:pPr>
            <w:r w:rsidRPr="00186FB0">
              <w:rPr>
                <w:b/>
                <w:bCs/>
                <w:sz w:val="22"/>
                <w:szCs w:val="22"/>
              </w:rPr>
              <w:t>Оценочные показатели</w:t>
            </w:r>
          </w:p>
        </w:tc>
        <w:tc>
          <w:tcPr>
            <w:tcW w:w="1701" w:type="dxa"/>
            <w:gridSpan w:val="2"/>
            <w:tcBorders>
              <w:bottom w:val="single" w:sz="12" w:space="0" w:color="000000"/>
            </w:tcBorders>
            <w:vAlign w:val="center"/>
          </w:tcPr>
          <w:p w:rsidR="00F9247C" w:rsidRPr="00186FB0" w:rsidRDefault="00F9247C" w:rsidP="0070364D">
            <w:pPr>
              <w:jc w:val="center"/>
              <w:rPr>
                <w:b/>
                <w:bCs/>
                <w:sz w:val="22"/>
                <w:szCs w:val="22"/>
              </w:rPr>
            </w:pPr>
            <w:r w:rsidRPr="00186FB0">
              <w:rPr>
                <w:b/>
                <w:bCs/>
                <w:sz w:val="22"/>
                <w:szCs w:val="22"/>
              </w:rPr>
              <w:t>Распределение баллов</w:t>
            </w:r>
          </w:p>
        </w:tc>
      </w:tr>
      <w:tr w:rsidR="00F9247C" w:rsidRPr="00186FB0" w:rsidTr="0070364D">
        <w:trPr>
          <w:cantSplit/>
        </w:trPr>
        <w:tc>
          <w:tcPr>
            <w:tcW w:w="7655" w:type="dxa"/>
            <w:vMerge/>
            <w:tcBorders>
              <w:bottom w:val="single" w:sz="12" w:space="0" w:color="000000"/>
            </w:tcBorders>
            <w:vAlign w:val="center"/>
          </w:tcPr>
          <w:p w:rsidR="00F9247C" w:rsidRPr="00186FB0" w:rsidRDefault="00F9247C" w:rsidP="007036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F9247C" w:rsidRPr="00186FB0" w:rsidRDefault="00F9247C" w:rsidP="0070364D">
            <w:pPr>
              <w:jc w:val="center"/>
              <w:rPr>
                <w:b/>
                <w:bCs/>
                <w:sz w:val="22"/>
                <w:szCs w:val="22"/>
              </w:rPr>
            </w:pPr>
            <w:r w:rsidRPr="00186FB0">
              <w:rPr>
                <w:b/>
                <w:bCs/>
                <w:sz w:val="22"/>
                <w:szCs w:val="22"/>
              </w:rPr>
              <w:t>min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:rsidR="00F9247C" w:rsidRPr="00186FB0" w:rsidRDefault="00F9247C" w:rsidP="0070364D">
            <w:pPr>
              <w:jc w:val="center"/>
              <w:rPr>
                <w:b/>
                <w:bCs/>
                <w:sz w:val="22"/>
                <w:szCs w:val="22"/>
              </w:rPr>
            </w:pPr>
            <w:r w:rsidRPr="00186FB0">
              <w:rPr>
                <w:b/>
                <w:bCs/>
                <w:sz w:val="22"/>
                <w:szCs w:val="22"/>
                <w:lang w:val="en-US"/>
              </w:rPr>
              <w:t>max</w:t>
            </w:r>
          </w:p>
        </w:tc>
      </w:tr>
      <w:tr w:rsidR="00F9247C" w:rsidRPr="00186FB0" w:rsidTr="0070364D">
        <w:tc>
          <w:tcPr>
            <w:tcW w:w="7655" w:type="dxa"/>
          </w:tcPr>
          <w:p w:rsidR="00F9247C" w:rsidRPr="00186FB0" w:rsidRDefault="00F9247C" w:rsidP="0070364D">
            <w:pPr>
              <w:pStyle w:val="Heading4"/>
              <w:rPr>
                <w:color w:val="auto"/>
                <w:sz w:val="22"/>
                <w:szCs w:val="22"/>
              </w:rPr>
            </w:pPr>
            <w:r w:rsidRPr="00186FB0">
              <w:rPr>
                <w:color w:val="auto"/>
                <w:sz w:val="22"/>
                <w:szCs w:val="22"/>
              </w:rPr>
              <w:t>1. Содержательная часть отчета</w:t>
            </w:r>
          </w:p>
        </w:tc>
        <w:tc>
          <w:tcPr>
            <w:tcW w:w="850" w:type="dxa"/>
          </w:tcPr>
          <w:p w:rsidR="00F9247C" w:rsidRPr="00186FB0" w:rsidRDefault="00F9247C" w:rsidP="0070364D">
            <w:pPr>
              <w:jc w:val="center"/>
              <w:rPr>
                <w:b/>
                <w:bCs/>
                <w:sz w:val="22"/>
                <w:szCs w:val="22"/>
              </w:rPr>
            </w:pPr>
            <w:r w:rsidRPr="00186FB0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 w:rsidR="00F9247C" w:rsidRPr="00186FB0" w:rsidRDefault="00F9247C" w:rsidP="0070364D">
            <w:pPr>
              <w:jc w:val="center"/>
              <w:rPr>
                <w:b/>
                <w:bCs/>
                <w:sz w:val="22"/>
                <w:szCs w:val="22"/>
              </w:rPr>
            </w:pPr>
            <w:r w:rsidRPr="00186FB0">
              <w:rPr>
                <w:b/>
                <w:bCs/>
                <w:sz w:val="22"/>
                <w:szCs w:val="22"/>
              </w:rPr>
              <w:t>48</w:t>
            </w:r>
          </w:p>
        </w:tc>
      </w:tr>
      <w:tr w:rsidR="00F9247C" w:rsidRPr="00186FB0" w:rsidTr="0070364D">
        <w:tc>
          <w:tcPr>
            <w:tcW w:w="7655" w:type="dxa"/>
          </w:tcPr>
          <w:p w:rsidR="00F9247C" w:rsidRPr="00186FB0" w:rsidRDefault="00F9247C" w:rsidP="0070364D">
            <w:pPr>
              <w:rPr>
                <w:i/>
                <w:iCs/>
                <w:sz w:val="22"/>
                <w:szCs w:val="22"/>
              </w:rPr>
            </w:pPr>
            <w:r w:rsidRPr="00186FB0">
              <w:rPr>
                <w:i/>
                <w:iCs/>
                <w:sz w:val="22"/>
                <w:szCs w:val="22"/>
              </w:rPr>
              <w:t xml:space="preserve">Введение: </w:t>
            </w:r>
          </w:p>
          <w:p w:rsidR="00F9247C" w:rsidRPr="00186FB0" w:rsidRDefault="00F9247C" w:rsidP="0070364D">
            <w:pPr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- цель, место, дата начала и продолжительность практики;</w:t>
            </w:r>
          </w:p>
          <w:p w:rsidR="00F9247C" w:rsidRPr="00186FB0" w:rsidRDefault="00F9247C" w:rsidP="0070364D">
            <w:pPr>
              <w:jc w:val="both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 xml:space="preserve">- перечень работ, выполненных в процессе практики. </w:t>
            </w:r>
          </w:p>
        </w:tc>
        <w:tc>
          <w:tcPr>
            <w:tcW w:w="850" w:type="dxa"/>
          </w:tcPr>
          <w:p w:rsidR="00F9247C" w:rsidRPr="00186FB0" w:rsidRDefault="00F9247C" w:rsidP="0070364D">
            <w:pPr>
              <w:jc w:val="center"/>
              <w:rPr>
                <w:i/>
                <w:iCs/>
                <w:sz w:val="22"/>
                <w:szCs w:val="22"/>
              </w:rPr>
            </w:pPr>
            <w:r w:rsidRPr="00186FB0">
              <w:rPr>
                <w:i/>
                <w:iCs/>
                <w:sz w:val="22"/>
                <w:szCs w:val="22"/>
              </w:rPr>
              <w:t>2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1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9247C" w:rsidRPr="00186FB0" w:rsidRDefault="00F9247C" w:rsidP="0070364D">
            <w:pPr>
              <w:jc w:val="center"/>
              <w:rPr>
                <w:i/>
                <w:iCs/>
                <w:sz w:val="22"/>
                <w:szCs w:val="22"/>
              </w:rPr>
            </w:pPr>
            <w:r w:rsidRPr="00186FB0">
              <w:rPr>
                <w:i/>
                <w:iCs/>
                <w:sz w:val="22"/>
                <w:szCs w:val="22"/>
              </w:rPr>
              <w:t>7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3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4</w:t>
            </w:r>
          </w:p>
        </w:tc>
      </w:tr>
      <w:tr w:rsidR="00F9247C" w:rsidRPr="00186FB0" w:rsidTr="0070364D">
        <w:tc>
          <w:tcPr>
            <w:tcW w:w="7655" w:type="dxa"/>
          </w:tcPr>
          <w:p w:rsidR="00F9247C" w:rsidRPr="00186FB0" w:rsidRDefault="00F9247C" w:rsidP="0070364D">
            <w:pPr>
              <w:rPr>
                <w:i/>
                <w:iCs/>
                <w:sz w:val="22"/>
                <w:szCs w:val="22"/>
              </w:rPr>
            </w:pPr>
            <w:r w:rsidRPr="00186FB0">
              <w:rPr>
                <w:i/>
                <w:iCs/>
                <w:sz w:val="22"/>
                <w:szCs w:val="22"/>
              </w:rPr>
              <w:t xml:space="preserve">Основная часть: </w:t>
            </w:r>
          </w:p>
          <w:p w:rsidR="00F9247C" w:rsidRPr="00186FB0" w:rsidRDefault="00F9247C" w:rsidP="0070364D">
            <w:pPr>
              <w:jc w:val="both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 xml:space="preserve">- описание организации работ в процессе прохождения практики; </w:t>
            </w:r>
          </w:p>
          <w:p w:rsidR="00F9247C" w:rsidRPr="00186FB0" w:rsidRDefault="00F9247C" w:rsidP="0070364D">
            <w:pPr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- описание практических задач, решаемых студентом во время практики, проиллюстрированное таблицами, рисунками, графиками;</w:t>
            </w:r>
          </w:p>
          <w:p w:rsidR="00F9247C" w:rsidRPr="00186FB0" w:rsidRDefault="00F9247C" w:rsidP="00F9247C">
            <w:pPr>
              <w:numPr>
                <w:ilvl w:val="0"/>
                <w:numId w:val="22"/>
              </w:numPr>
              <w:ind w:firstLine="0"/>
              <w:jc w:val="both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описание должностных инструкций по месту прохождения практики (функций, соответствующих занимаемой на принимающем предприятии должности);</w:t>
            </w:r>
          </w:p>
          <w:p w:rsidR="00F9247C" w:rsidRPr="00186FB0" w:rsidRDefault="00F9247C" w:rsidP="0070364D">
            <w:pPr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- описание структуры, цели и задачи предприятия в целом, отдела, подразделения, в которых студент проходит практику;</w:t>
            </w:r>
          </w:p>
          <w:p w:rsidR="00F9247C" w:rsidRPr="00186FB0" w:rsidRDefault="00F9247C" w:rsidP="0070364D">
            <w:pPr>
              <w:jc w:val="both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- описание парка вычислительной техники, аппаратного и программного обеспечения, используемых на предприятии, их место в управлении предприятием;</w:t>
            </w:r>
          </w:p>
          <w:p w:rsidR="00F9247C" w:rsidRPr="00186FB0" w:rsidRDefault="00F9247C" w:rsidP="0070364D">
            <w:pPr>
              <w:jc w:val="both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- краткое описание информационных технологий, используемых на предприятии, в отделах и подразделениях.</w:t>
            </w:r>
          </w:p>
          <w:p w:rsidR="00F9247C" w:rsidRPr="00186FB0" w:rsidRDefault="00F9247C" w:rsidP="0070364D">
            <w:pPr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 xml:space="preserve">- описание математических моделей и методов, используемых на </w:t>
            </w:r>
            <w:r w:rsidRPr="00186FB0">
              <w:rPr>
                <w:sz w:val="22"/>
                <w:szCs w:val="22"/>
              </w:rPr>
              <w:lastRenderedPageBreak/>
              <w:t>предприятии, в отделах, подразделениях.</w:t>
            </w:r>
          </w:p>
        </w:tc>
        <w:tc>
          <w:tcPr>
            <w:tcW w:w="850" w:type="dxa"/>
          </w:tcPr>
          <w:p w:rsidR="00F9247C" w:rsidRPr="00186FB0" w:rsidRDefault="00F9247C" w:rsidP="0070364D">
            <w:pPr>
              <w:jc w:val="center"/>
              <w:rPr>
                <w:i/>
                <w:iCs/>
                <w:sz w:val="22"/>
                <w:szCs w:val="22"/>
              </w:rPr>
            </w:pPr>
            <w:r w:rsidRPr="00186FB0">
              <w:rPr>
                <w:i/>
                <w:iCs/>
                <w:sz w:val="22"/>
                <w:szCs w:val="22"/>
              </w:rPr>
              <w:lastRenderedPageBreak/>
              <w:t>21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2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4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2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2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3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3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9247C" w:rsidRPr="00186FB0" w:rsidRDefault="00F9247C" w:rsidP="0070364D">
            <w:pPr>
              <w:jc w:val="center"/>
              <w:rPr>
                <w:i/>
                <w:iCs/>
                <w:sz w:val="22"/>
                <w:szCs w:val="22"/>
              </w:rPr>
            </w:pPr>
            <w:r w:rsidRPr="00186FB0">
              <w:rPr>
                <w:i/>
                <w:iCs/>
                <w:sz w:val="22"/>
                <w:szCs w:val="22"/>
              </w:rPr>
              <w:t>28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3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5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3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3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4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4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6</w:t>
            </w:r>
          </w:p>
        </w:tc>
      </w:tr>
      <w:tr w:rsidR="00F9247C" w:rsidRPr="00186FB0" w:rsidTr="0070364D">
        <w:tc>
          <w:tcPr>
            <w:tcW w:w="7655" w:type="dxa"/>
          </w:tcPr>
          <w:p w:rsidR="00F9247C" w:rsidRPr="00186FB0" w:rsidRDefault="00F9247C" w:rsidP="0070364D">
            <w:pPr>
              <w:jc w:val="both"/>
              <w:rPr>
                <w:i/>
                <w:iCs/>
                <w:sz w:val="22"/>
                <w:szCs w:val="22"/>
              </w:rPr>
            </w:pPr>
            <w:r w:rsidRPr="00186FB0">
              <w:rPr>
                <w:i/>
                <w:iCs/>
                <w:sz w:val="22"/>
                <w:szCs w:val="22"/>
              </w:rPr>
              <w:t xml:space="preserve">Выводы: </w:t>
            </w:r>
          </w:p>
          <w:p w:rsidR="00F9247C" w:rsidRPr="00186FB0" w:rsidRDefault="00F9247C" w:rsidP="00F9247C">
            <w:pPr>
              <w:pStyle w:val="BodyTextIndent2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 xml:space="preserve">навыки, приобретенные в процессе практики; </w:t>
            </w:r>
          </w:p>
          <w:p w:rsidR="00F9247C" w:rsidRPr="00186FB0" w:rsidRDefault="00F9247C" w:rsidP="00F9247C">
            <w:pPr>
              <w:pStyle w:val="BodyText"/>
              <w:numPr>
                <w:ilvl w:val="0"/>
                <w:numId w:val="22"/>
              </w:numPr>
              <w:ind w:firstLine="0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описание предложений  по использованию новых информационных технологий на предприятии, в отделах, подразделениях.</w:t>
            </w:r>
          </w:p>
          <w:p w:rsidR="00F9247C" w:rsidRPr="00186FB0" w:rsidRDefault="00F9247C" w:rsidP="00F9247C">
            <w:pPr>
              <w:pStyle w:val="BodyTextIndent2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описание предложений  по использованию математических моделей и методов на предприятии, в отделах, подразделениях.</w:t>
            </w:r>
          </w:p>
          <w:p w:rsidR="00F9247C" w:rsidRPr="00186FB0" w:rsidRDefault="00F9247C" w:rsidP="00F9247C">
            <w:pPr>
              <w:numPr>
                <w:ilvl w:val="0"/>
                <w:numId w:val="22"/>
              </w:numPr>
              <w:ind w:firstLine="0"/>
              <w:jc w:val="both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предложения по совершенствованию программного обеспечения и средств вычислительной техники по месту прохождения практики.</w:t>
            </w:r>
          </w:p>
        </w:tc>
        <w:tc>
          <w:tcPr>
            <w:tcW w:w="850" w:type="dxa"/>
          </w:tcPr>
          <w:p w:rsidR="00F9247C" w:rsidRPr="00186FB0" w:rsidRDefault="00F9247C" w:rsidP="0070364D">
            <w:pPr>
              <w:jc w:val="center"/>
              <w:rPr>
                <w:i/>
                <w:iCs/>
                <w:sz w:val="22"/>
                <w:szCs w:val="22"/>
              </w:rPr>
            </w:pPr>
            <w:r w:rsidRPr="00186FB0">
              <w:rPr>
                <w:i/>
                <w:iCs/>
                <w:sz w:val="22"/>
                <w:szCs w:val="22"/>
              </w:rPr>
              <w:t>9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4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2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2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9247C" w:rsidRPr="00186FB0" w:rsidRDefault="00F9247C" w:rsidP="0070364D">
            <w:pPr>
              <w:jc w:val="center"/>
              <w:rPr>
                <w:i/>
                <w:iCs/>
                <w:sz w:val="22"/>
                <w:szCs w:val="22"/>
              </w:rPr>
            </w:pPr>
            <w:r w:rsidRPr="00186FB0">
              <w:rPr>
                <w:i/>
                <w:iCs/>
                <w:sz w:val="22"/>
                <w:szCs w:val="22"/>
              </w:rPr>
              <w:t>13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5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3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3</w:t>
            </w: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</w:p>
          <w:p w:rsidR="00F9247C" w:rsidRPr="00186FB0" w:rsidRDefault="00F9247C" w:rsidP="0070364D">
            <w:pPr>
              <w:jc w:val="center"/>
              <w:rPr>
                <w:sz w:val="22"/>
                <w:szCs w:val="22"/>
              </w:rPr>
            </w:pPr>
            <w:r w:rsidRPr="00186FB0">
              <w:rPr>
                <w:sz w:val="22"/>
                <w:szCs w:val="22"/>
              </w:rPr>
              <w:t>2</w:t>
            </w:r>
          </w:p>
        </w:tc>
      </w:tr>
      <w:tr w:rsidR="00F9247C" w:rsidRPr="00186FB0" w:rsidTr="0070364D">
        <w:tc>
          <w:tcPr>
            <w:tcW w:w="7655" w:type="dxa"/>
          </w:tcPr>
          <w:p w:rsidR="00F9247C" w:rsidRPr="00186FB0" w:rsidRDefault="00F9247C" w:rsidP="0070364D">
            <w:pPr>
              <w:jc w:val="both"/>
              <w:rPr>
                <w:b/>
                <w:bCs/>
                <w:sz w:val="22"/>
                <w:szCs w:val="22"/>
              </w:rPr>
            </w:pPr>
            <w:r w:rsidRPr="00186FB0">
              <w:rPr>
                <w:b/>
                <w:bCs/>
                <w:sz w:val="22"/>
                <w:szCs w:val="22"/>
              </w:rPr>
              <w:t>2. Техническое оформление отчета, соответствие требованиям нормативной документации</w:t>
            </w:r>
          </w:p>
        </w:tc>
        <w:tc>
          <w:tcPr>
            <w:tcW w:w="850" w:type="dxa"/>
          </w:tcPr>
          <w:p w:rsidR="00F9247C" w:rsidRPr="00186FB0" w:rsidRDefault="00F9247C" w:rsidP="0070364D">
            <w:pPr>
              <w:jc w:val="center"/>
              <w:rPr>
                <w:b/>
                <w:bCs/>
                <w:sz w:val="22"/>
                <w:szCs w:val="22"/>
              </w:rPr>
            </w:pPr>
            <w:r w:rsidRPr="00186F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F9247C" w:rsidRPr="00186FB0" w:rsidRDefault="00F9247C" w:rsidP="0070364D">
            <w:pPr>
              <w:jc w:val="center"/>
              <w:rPr>
                <w:b/>
                <w:bCs/>
                <w:sz w:val="22"/>
                <w:szCs w:val="22"/>
              </w:rPr>
            </w:pPr>
            <w:r w:rsidRPr="00186FB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9247C" w:rsidRPr="00186FB0" w:rsidTr="0070364D">
        <w:tc>
          <w:tcPr>
            <w:tcW w:w="7655" w:type="dxa"/>
          </w:tcPr>
          <w:p w:rsidR="00F9247C" w:rsidRPr="00186FB0" w:rsidRDefault="00F9247C" w:rsidP="0070364D">
            <w:pPr>
              <w:jc w:val="both"/>
              <w:rPr>
                <w:b/>
                <w:bCs/>
                <w:sz w:val="22"/>
                <w:szCs w:val="22"/>
              </w:rPr>
            </w:pPr>
            <w:r w:rsidRPr="00186FB0">
              <w:rPr>
                <w:b/>
                <w:bCs/>
                <w:sz w:val="22"/>
                <w:szCs w:val="22"/>
              </w:rPr>
              <w:t>3. Список использованной литературы</w:t>
            </w:r>
          </w:p>
        </w:tc>
        <w:tc>
          <w:tcPr>
            <w:tcW w:w="850" w:type="dxa"/>
          </w:tcPr>
          <w:p w:rsidR="00F9247C" w:rsidRPr="00186FB0" w:rsidRDefault="00F9247C" w:rsidP="0070364D">
            <w:pPr>
              <w:jc w:val="center"/>
              <w:rPr>
                <w:b/>
                <w:bCs/>
                <w:sz w:val="22"/>
                <w:szCs w:val="22"/>
              </w:rPr>
            </w:pPr>
            <w:r w:rsidRPr="00186F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F9247C" w:rsidRPr="00186FB0" w:rsidRDefault="00F9247C" w:rsidP="0070364D">
            <w:pPr>
              <w:jc w:val="center"/>
              <w:rPr>
                <w:b/>
                <w:bCs/>
                <w:sz w:val="22"/>
                <w:szCs w:val="22"/>
              </w:rPr>
            </w:pPr>
            <w:r w:rsidRPr="00186FB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9247C" w:rsidRPr="00186FB0" w:rsidTr="0070364D">
        <w:tc>
          <w:tcPr>
            <w:tcW w:w="7655" w:type="dxa"/>
          </w:tcPr>
          <w:p w:rsidR="00F9247C" w:rsidRPr="00186FB0" w:rsidRDefault="00F9247C" w:rsidP="0070364D">
            <w:pPr>
              <w:jc w:val="both"/>
              <w:rPr>
                <w:b/>
                <w:bCs/>
                <w:sz w:val="22"/>
                <w:szCs w:val="22"/>
              </w:rPr>
            </w:pPr>
            <w:r w:rsidRPr="00186FB0">
              <w:rPr>
                <w:b/>
                <w:bCs/>
                <w:sz w:val="22"/>
                <w:szCs w:val="22"/>
              </w:rPr>
              <w:t>4. Зачет</w:t>
            </w:r>
          </w:p>
        </w:tc>
        <w:tc>
          <w:tcPr>
            <w:tcW w:w="850" w:type="dxa"/>
          </w:tcPr>
          <w:p w:rsidR="00F9247C" w:rsidRPr="00186FB0" w:rsidRDefault="00F9247C" w:rsidP="0070364D">
            <w:pPr>
              <w:jc w:val="center"/>
              <w:rPr>
                <w:b/>
                <w:bCs/>
                <w:sz w:val="22"/>
                <w:szCs w:val="22"/>
              </w:rPr>
            </w:pPr>
            <w:r w:rsidRPr="00186F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F9247C" w:rsidRPr="00186FB0" w:rsidRDefault="00F9247C" w:rsidP="0070364D">
            <w:pPr>
              <w:jc w:val="center"/>
              <w:rPr>
                <w:b/>
                <w:bCs/>
                <w:sz w:val="22"/>
                <w:szCs w:val="22"/>
              </w:rPr>
            </w:pPr>
            <w:r w:rsidRPr="00186FB0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F9247C" w:rsidRPr="00186FB0" w:rsidTr="0070364D">
        <w:tc>
          <w:tcPr>
            <w:tcW w:w="7655" w:type="dxa"/>
          </w:tcPr>
          <w:p w:rsidR="00F9247C" w:rsidRPr="00186FB0" w:rsidRDefault="00F9247C" w:rsidP="0070364D">
            <w:pPr>
              <w:pStyle w:val="Heading2"/>
              <w:rPr>
                <w:color w:val="auto"/>
                <w:sz w:val="22"/>
                <w:szCs w:val="22"/>
              </w:rPr>
            </w:pPr>
            <w:r w:rsidRPr="00186FB0">
              <w:rPr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:rsidR="00F9247C" w:rsidRPr="00186FB0" w:rsidRDefault="00F9247C" w:rsidP="0070364D">
            <w:pPr>
              <w:jc w:val="center"/>
              <w:rPr>
                <w:b/>
                <w:bCs/>
                <w:sz w:val="22"/>
                <w:szCs w:val="22"/>
              </w:rPr>
            </w:pPr>
            <w:r w:rsidRPr="00186FB0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851" w:type="dxa"/>
          </w:tcPr>
          <w:p w:rsidR="00F9247C" w:rsidRPr="00186FB0" w:rsidRDefault="00F9247C" w:rsidP="0070364D">
            <w:pPr>
              <w:jc w:val="center"/>
              <w:rPr>
                <w:b/>
                <w:bCs/>
                <w:sz w:val="22"/>
                <w:szCs w:val="22"/>
              </w:rPr>
            </w:pPr>
            <w:r w:rsidRPr="00186FB0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F9247C" w:rsidRPr="00C25AD5" w:rsidRDefault="00F9247C" w:rsidP="00F9247C">
      <w:pPr>
        <w:pStyle w:val="3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247C" w:rsidRPr="00C25AD5" w:rsidRDefault="00F9247C" w:rsidP="00F9247C">
      <w:pPr>
        <w:pStyle w:val="3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25AD5">
        <w:rPr>
          <w:rFonts w:ascii="Times New Roman" w:hAnsi="Times New Roman"/>
          <w:sz w:val="24"/>
          <w:szCs w:val="24"/>
        </w:rPr>
        <w:t>Итоговая оценка по практике представляет собой сумму баллов за выполнение практики и защиту отчета и выставляется в соответствии со шкалой, приведенной в таблице.</w:t>
      </w:r>
    </w:p>
    <w:p w:rsidR="00F9247C" w:rsidRPr="00C25AD5" w:rsidRDefault="00F9247C" w:rsidP="00F9247C">
      <w:pPr>
        <w:pStyle w:val="3"/>
        <w:shd w:val="clear" w:color="auto" w:fill="FFFFFF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C25AD5">
        <w:rPr>
          <w:rFonts w:ascii="Times New Roman" w:hAnsi="Times New Roman"/>
          <w:spacing w:val="-8"/>
          <w:sz w:val="24"/>
          <w:szCs w:val="24"/>
        </w:rPr>
        <w:t>Шкала для определения итоговой оценки по практике по пятибалльной системе</w:t>
      </w:r>
    </w:p>
    <w:p w:rsidR="00F9247C" w:rsidRDefault="00F9247C" w:rsidP="00F9247C">
      <w:pPr>
        <w:ind w:firstLine="567"/>
        <w:jc w:val="both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1"/>
        <w:gridCol w:w="900"/>
        <w:gridCol w:w="857"/>
        <w:gridCol w:w="846"/>
        <w:gridCol w:w="846"/>
        <w:gridCol w:w="846"/>
        <w:gridCol w:w="846"/>
        <w:gridCol w:w="846"/>
        <w:gridCol w:w="846"/>
        <w:gridCol w:w="846"/>
        <w:gridCol w:w="840"/>
      </w:tblGrid>
      <w:tr w:rsidR="00F9247C" w:rsidRPr="00186FB0" w:rsidTr="0070364D">
        <w:trPr>
          <w:trHeight w:val="255"/>
        </w:trPr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9247C" w:rsidRPr="00186FB0" w:rsidRDefault="00F9247C" w:rsidP="0070364D">
            <w:pPr>
              <w:jc w:val="center"/>
            </w:pPr>
            <w:r w:rsidRPr="00186FB0">
              <w:t>Оценка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47C" w:rsidRPr="00186FB0" w:rsidRDefault="00F9247C" w:rsidP="0070364D">
            <w:pPr>
              <w:jc w:val="center"/>
            </w:pPr>
            <w:r w:rsidRPr="00186FB0">
              <w:t>10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9247C" w:rsidRPr="00186FB0" w:rsidRDefault="00F9247C" w:rsidP="0070364D">
            <w:pPr>
              <w:jc w:val="center"/>
            </w:pPr>
            <w:r w:rsidRPr="00186FB0">
              <w:t>9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9247C" w:rsidRPr="00186FB0" w:rsidRDefault="00F9247C" w:rsidP="0070364D">
            <w:pPr>
              <w:jc w:val="center"/>
            </w:pPr>
            <w:r w:rsidRPr="00186FB0">
              <w:t>8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9247C" w:rsidRPr="00186FB0" w:rsidRDefault="00F9247C" w:rsidP="0070364D">
            <w:pPr>
              <w:jc w:val="center"/>
            </w:pPr>
            <w:r w:rsidRPr="00186FB0">
              <w:t>7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9247C" w:rsidRPr="00186FB0" w:rsidRDefault="00F9247C" w:rsidP="0070364D">
            <w:pPr>
              <w:jc w:val="center"/>
            </w:pPr>
            <w:r w:rsidRPr="00186FB0">
              <w:t>6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9247C" w:rsidRPr="00186FB0" w:rsidRDefault="00F9247C" w:rsidP="0070364D">
            <w:pPr>
              <w:jc w:val="center"/>
            </w:pPr>
            <w:r w:rsidRPr="00186FB0">
              <w:t>5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9247C" w:rsidRPr="00186FB0" w:rsidRDefault="00F9247C" w:rsidP="0070364D">
            <w:pPr>
              <w:jc w:val="center"/>
            </w:pPr>
            <w:r w:rsidRPr="00186FB0">
              <w:t>4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9247C" w:rsidRPr="00186FB0" w:rsidRDefault="00F9247C" w:rsidP="0070364D">
            <w:pPr>
              <w:jc w:val="center"/>
            </w:pPr>
            <w:r w:rsidRPr="00186FB0">
              <w:t>3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9247C" w:rsidRPr="00186FB0" w:rsidRDefault="00F9247C" w:rsidP="0070364D">
            <w:pPr>
              <w:jc w:val="center"/>
            </w:pPr>
            <w:r w:rsidRPr="00186FB0">
              <w:t>2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247C" w:rsidRPr="00186FB0" w:rsidRDefault="00F9247C" w:rsidP="0070364D">
            <w:pPr>
              <w:jc w:val="center"/>
            </w:pPr>
            <w:r w:rsidRPr="00186FB0">
              <w:t>1</w:t>
            </w:r>
          </w:p>
        </w:tc>
      </w:tr>
      <w:tr w:rsidR="00F9247C" w:rsidRPr="00186FB0" w:rsidTr="0070364D">
        <w:trPr>
          <w:trHeight w:val="255"/>
        </w:trPr>
        <w:tc>
          <w:tcPr>
            <w:tcW w:w="5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247C" w:rsidRPr="00186FB0" w:rsidRDefault="00F9247C" w:rsidP="0070364D">
            <w:pPr>
              <w:jc w:val="center"/>
            </w:pPr>
            <w:r w:rsidRPr="00186FB0">
              <w:t>Баллы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9247C" w:rsidRPr="00186FB0" w:rsidRDefault="00F9247C" w:rsidP="0070364D">
            <w:pPr>
              <w:jc w:val="center"/>
            </w:pPr>
            <w:r w:rsidRPr="00186FB0">
              <w:t>100-94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247C" w:rsidRPr="00186FB0" w:rsidRDefault="00F9247C" w:rsidP="0070364D">
            <w:pPr>
              <w:jc w:val="center"/>
            </w:pPr>
            <w:r w:rsidRPr="00186FB0">
              <w:t>93-87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247C" w:rsidRPr="00186FB0" w:rsidRDefault="00F9247C" w:rsidP="0070364D">
            <w:pPr>
              <w:jc w:val="center"/>
            </w:pPr>
            <w:r w:rsidRPr="00186FB0">
              <w:t>86-80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247C" w:rsidRPr="00186FB0" w:rsidRDefault="00F9247C" w:rsidP="0070364D">
            <w:pPr>
              <w:jc w:val="center"/>
            </w:pPr>
            <w:r w:rsidRPr="00186FB0">
              <w:t>79-72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247C" w:rsidRPr="00186FB0" w:rsidRDefault="00F9247C" w:rsidP="0070364D">
            <w:pPr>
              <w:jc w:val="center"/>
            </w:pPr>
            <w:r w:rsidRPr="00186FB0">
              <w:t>71-65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247C" w:rsidRPr="00186FB0" w:rsidRDefault="00F9247C" w:rsidP="0070364D">
            <w:pPr>
              <w:jc w:val="center"/>
            </w:pPr>
            <w:r w:rsidRPr="00186FB0">
              <w:t>64-58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247C" w:rsidRPr="00186FB0" w:rsidRDefault="00F9247C" w:rsidP="0070364D">
            <w:pPr>
              <w:jc w:val="center"/>
            </w:pPr>
            <w:r w:rsidRPr="00186FB0">
              <w:t>57-51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247C" w:rsidRPr="00186FB0" w:rsidRDefault="00F9247C" w:rsidP="0070364D">
            <w:pPr>
              <w:jc w:val="center"/>
            </w:pPr>
            <w:r w:rsidRPr="00186FB0">
              <w:t>50-41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247C" w:rsidRPr="00186FB0" w:rsidRDefault="00F9247C" w:rsidP="0070364D">
            <w:pPr>
              <w:jc w:val="center"/>
            </w:pPr>
            <w:r w:rsidRPr="00186FB0">
              <w:t>40-17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247C" w:rsidRPr="00186FB0" w:rsidRDefault="00F9247C" w:rsidP="0070364D">
            <w:pPr>
              <w:jc w:val="center"/>
            </w:pPr>
            <w:r w:rsidRPr="00186FB0">
              <w:t>16-1</w:t>
            </w:r>
          </w:p>
        </w:tc>
      </w:tr>
    </w:tbl>
    <w:p w:rsidR="00F9247C" w:rsidRDefault="00F9247C" w:rsidP="00F9247C">
      <w:pPr>
        <w:ind w:firstLine="567"/>
        <w:jc w:val="both"/>
      </w:pPr>
    </w:p>
    <w:p w:rsidR="00F9247C" w:rsidRDefault="00F9247C" w:rsidP="00F9247C">
      <w:pPr>
        <w:ind w:firstLine="567"/>
        <w:jc w:val="both"/>
      </w:pPr>
      <w:r w:rsidRPr="00C25AD5">
        <w:t xml:space="preserve">Неудовлетворительная оценка за отчет по практике оценивается как академическая задолженность, отчет передается студенту на доработку. </w:t>
      </w:r>
    </w:p>
    <w:p w:rsidR="00F9247C" w:rsidRPr="00C25AD5" w:rsidRDefault="00F9247C" w:rsidP="00F9247C">
      <w:pPr>
        <w:ind w:firstLine="567"/>
        <w:jc w:val="both"/>
      </w:pPr>
    </w:p>
    <w:p w:rsidR="008120AF" w:rsidRDefault="008120AF" w:rsidP="008120AF">
      <w:pPr>
        <w:ind w:firstLine="851"/>
        <w:jc w:val="both"/>
        <w:rPr>
          <w:b/>
        </w:rPr>
      </w:pPr>
      <w:r>
        <w:rPr>
          <w:b/>
        </w:rPr>
        <w:t>3.</w:t>
      </w:r>
      <w:r w:rsidR="00526090">
        <w:rPr>
          <w:b/>
        </w:rPr>
        <w:t>3</w:t>
      </w:r>
      <w:r>
        <w:rPr>
          <w:b/>
        </w:rPr>
        <w:t xml:space="preserve"> Основная литература:</w:t>
      </w:r>
    </w:p>
    <w:p w:rsidR="0070364D" w:rsidRPr="00394867" w:rsidRDefault="0070364D" w:rsidP="0070364D">
      <w:pPr>
        <w:ind w:firstLine="540"/>
        <w:jc w:val="both"/>
        <w:rPr>
          <w:b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540"/>
        <w:gridCol w:w="4863"/>
        <w:gridCol w:w="2779"/>
        <w:gridCol w:w="1388"/>
      </w:tblGrid>
      <w:tr w:rsidR="0070364D" w:rsidRPr="00394867" w:rsidTr="0070364D">
        <w:tc>
          <w:tcPr>
            <w:tcW w:w="282" w:type="pct"/>
            <w:vAlign w:val="center"/>
          </w:tcPr>
          <w:p w:rsidR="0070364D" w:rsidRPr="00394867" w:rsidRDefault="0070364D" w:rsidP="0070364D">
            <w:pPr>
              <w:jc w:val="center"/>
            </w:pPr>
            <w:r w:rsidRPr="00394867">
              <w:t>№ п/п</w:t>
            </w:r>
          </w:p>
        </w:tc>
        <w:tc>
          <w:tcPr>
            <w:tcW w:w="2541" w:type="pct"/>
            <w:vAlign w:val="center"/>
          </w:tcPr>
          <w:p w:rsidR="0070364D" w:rsidRPr="00394867" w:rsidRDefault="0070364D" w:rsidP="0070364D">
            <w:pPr>
              <w:jc w:val="center"/>
            </w:pPr>
            <w:r w:rsidRPr="00394867">
              <w:t>Библиографическое описание</w:t>
            </w:r>
          </w:p>
        </w:tc>
        <w:tc>
          <w:tcPr>
            <w:tcW w:w="1452" w:type="pct"/>
            <w:vAlign w:val="center"/>
          </w:tcPr>
          <w:p w:rsidR="0070364D" w:rsidRPr="00394867" w:rsidRDefault="0070364D" w:rsidP="0070364D">
            <w:pPr>
              <w:jc w:val="center"/>
            </w:pPr>
            <w:r w:rsidRPr="00394867">
              <w:t>Гриф</w:t>
            </w:r>
          </w:p>
        </w:tc>
        <w:tc>
          <w:tcPr>
            <w:tcW w:w="725" w:type="pct"/>
            <w:vAlign w:val="center"/>
          </w:tcPr>
          <w:p w:rsidR="0070364D" w:rsidRPr="00394867" w:rsidRDefault="0070364D" w:rsidP="0070364D">
            <w:pPr>
              <w:ind w:left="-108" w:right="-33"/>
              <w:jc w:val="center"/>
            </w:pPr>
            <w:r w:rsidRPr="00394867">
              <w:t>Количество экземпляров</w:t>
            </w:r>
          </w:p>
        </w:tc>
      </w:tr>
      <w:tr w:rsidR="0070364D" w:rsidRPr="00394867" w:rsidTr="0070364D">
        <w:tc>
          <w:tcPr>
            <w:tcW w:w="282" w:type="pct"/>
          </w:tcPr>
          <w:p w:rsidR="0070364D" w:rsidRPr="00394867" w:rsidRDefault="0070364D" w:rsidP="0070364D">
            <w:pPr>
              <w:jc w:val="both"/>
            </w:pPr>
            <w:r w:rsidRPr="00394867">
              <w:t>1</w:t>
            </w:r>
          </w:p>
        </w:tc>
        <w:tc>
          <w:tcPr>
            <w:tcW w:w="2541" w:type="pct"/>
          </w:tcPr>
          <w:p w:rsidR="0070364D" w:rsidRPr="00394867" w:rsidRDefault="0070364D" w:rsidP="0070364D">
            <w:r w:rsidRPr="00394867">
              <w:rPr>
                <w:bCs/>
              </w:rPr>
              <w:t xml:space="preserve">Олейник, П. П. </w:t>
            </w:r>
            <w:r w:rsidRPr="00394867">
              <w:t>Корпоративные информационные системы : учебник для бакалавров и специалистов / П. П. Олейник. - СПб. : Питер, 2014. - 176с. : ил. - (Стандарт третьего поколения).</w:t>
            </w:r>
          </w:p>
        </w:tc>
        <w:tc>
          <w:tcPr>
            <w:tcW w:w="1452" w:type="pct"/>
          </w:tcPr>
          <w:p w:rsidR="0070364D" w:rsidRPr="00394867" w:rsidRDefault="0070364D" w:rsidP="0070364D">
            <w:r w:rsidRPr="00394867">
              <w:t>Рек. УМО по образованию в обл. прикладной информатики в качестве учебника для студентов вузов</w:t>
            </w:r>
          </w:p>
        </w:tc>
        <w:tc>
          <w:tcPr>
            <w:tcW w:w="725" w:type="pct"/>
          </w:tcPr>
          <w:p w:rsidR="0070364D" w:rsidRPr="00394867" w:rsidRDefault="0070364D" w:rsidP="0070364D">
            <w:pPr>
              <w:jc w:val="center"/>
            </w:pPr>
            <w:r w:rsidRPr="00394867">
              <w:t>5</w:t>
            </w:r>
          </w:p>
        </w:tc>
      </w:tr>
      <w:tr w:rsidR="0070364D" w:rsidRPr="00394867" w:rsidTr="0070364D">
        <w:tc>
          <w:tcPr>
            <w:tcW w:w="282" w:type="pct"/>
          </w:tcPr>
          <w:p w:rsidR="0070364D" w:rsidRPr="00394867" w:rsidRDefault="0070364D" w:rsidP="0070364D">
            <w:pPr>
              <w:jc w:val="both"/>
            </w:pPr>
            <w:r w:rsidRPr="00394867">
              <w:t>2</w:t>
            </w:r>
          </w:p>
        </w:tc>
        <w:tc>
          <w:tcPr>
            <w:tcW w:w="2541" w:type="pct"/>
          </w:tcPr>
          <w:p w:rsidR="0070364D" w:rsidRPr="00394867" w:rsidRDefault="0070364D" w:rsidP="0070364D">
            <w:r w:rsidRPr="00394867">
              <w:t> </w:t>
            </w:r>
            <w:hyperlink r:id="rId8" w:history="1">
              <w:r w:rsidRPr="00394867">
                <w:rPr>
                  <w:rStyle w:val="Hyperlink"/>
                  <w:color w:val="auto"/>
                </w:rPr>
                <w:t>Рудинский И.Д.</w:t>
              </w:r>
            </w:hyperlink>
            <w:r w:rsidRPr="00394867">
              <w:t xml:space="preserve"> Технология проектирования автоматизированных систем обработки информации и управления. Учебное пособие для вузов/:, Издательство: </w:t>
            </w:r>
            <w:hyperlink r:id="rId9" w:history="1">
              <w:r w:rsidRPr="00394867">
                <w:rPr>
                  <w:rStyle w:val="Hyperlink"/>
                  <w:color w:val="auto"/>
                </w:rPr>
                <w:t>Горячая линия - Телеком</w:t>
              </w:r>
            </w:hyperlink>
            <w:r w:rsidRPr="00394867">
              <w:t>, 2014г., Серия: </w:t>
            </w:r>
            <w:hyperlink r:id="rId10" w:history="1">
              <w:r w:rsidRPr="00394867">
                <w:rPr>
                  <w:rStyle w:val="Hyperlink"/>
                  <w:color w:val="auto"/>
                </w:rPr>
                <w:t>Специальность. Для высших учебных заведений</w:t>
              </w:r>
            </w:hyperlink>
            <w:r w:rsidRPr="00394867">
              <w:rPr>
                <w:lang w:val="en-US"/>
              </w:rPr>
              <w:t xml:space="preserve"> </w:t>
            </w:r>
          </w:p>
        </w:tc>
        <w:tc>
          <w:tcPr>
            <w:tcW w:w="1452" w:type="pct"/>
          </w:tcPr>
          <w:p w:rsidR="0070364D" w:rsidRPr="00394867" w:rsidRDefault="0070364D" w:rsidP="0070364D">
            <w:r w:rsidRPr="00394867">
              <w:t>Рек. УМО по образованию в обл. прикладной информатики в качестве учебника для студентов вузов</w:t>
            </w:r>
          </w:p>
        </w:tc>
        <w:tc>
          <w:tcPr>
            <w:tcW w:w="725" w:type="pct"/>
          </w:tcPr>
          <w:p w:rsidR="0070364D" w:rsidRPr="00394867" w:rsidRDefault="0070364D" w:rsidP="0070364D">
            <w:pPr>
              <w:jc w:val="center"/>
            </w:pPr>
            <w:r w:rsidRPr="00394867">
              <w:t>6</w:t>
            </w:r>
          </w:p>
        </w:tc>
      </w:tr>
    </w:tbl>
    <w:p w:rsidR="0070364D" w:rsidRDefault="0070364D" w:rsidP="0070364D">
      <w:pPr>
        <w:ind w:firstLine="851"/>
        <w:jc w:val="both"/>
        <w:rPr>
          <w:b/>
        </w:rPr>
      </w:pPr>
    </w:p>
    <w:p w:rsidR="008120AF" w:rsidRDefault="008120AF" w:rsidP="008120AF">
      <w:pPr>
        <w:ind w:firstLine="851"/>
        <w:jc w:val="both"/>
        <w:rPr>
          <w:b/>
        </w:rPr>
      </w:pPr>
      <w:r>
        <w:rPr>
          <w:b/>
        </w:rPr>
        <w:t>3.</w:t>
      </w:r>
      <w:r w:rsidR="00526090">
        <w:rPr>
          <w:b/>
        </w:rPr>
        <w:t>4</w:t>
      </w:r>
      <w:r>
        <w:rPr>
          <w:b/>
        </w:rPr>
        <w:t xml:space="preserve"> Дополнительная литература:</w:t>
      </w:r>
    </w:p>
    <w:p w:rsidR="0070364D" w:rsidRPr="00394867" w:rsidRDefault="0070364D" w:rsidP="0070364D">
      <w:pPr>
        <w:ind w:firstLine="540"/>
        <w:jc w:val="both"/>
        <w:rPr>
          <w:b/>
        </w:rPr>
      </w:pPr>
    </w:p>
    <w:tbl>
      <w:tblPr>
        <w:tblStyle w:val="TableGrid"/>
        <w:tblW w:w="5092" w:type="pct"/>
        <w:tblLook w:val="01E0" w:firstRow="1" w:lastRow="1" w:firstColumn="1" w:lastColumn="1" w:noHBand="0" w:noVBand="0"/>
      </w:tblPr>
      <w:tblGrid>
        <w:gridCol w:w="540"/>
        <w:gridCol w:w="4721"/>
        <w:gridCol w:w="2926"/>
        <w:gridCol w:w="1559"/>
      </w:tblGrid>
      <w:tr w:rsidR="0070364D" w:rsidRPr="00394867" w:rsidTr="005D31B5">
        <w:tc>
          <w:tcPr>
            <w:tcW w:w="277" w:type="pct"/>
            <w:vAlign w:val="center"/>
          </w:tcPr>
          <w:p w:rsidR="0070364D" w:rsidRPr="00394867" w:rsidRDefault="0070364D" w:rsidP="0070364D">
            <w:pPr>
              <w:jc w:val="center"/>
            </w:pPr>
            <w:r w:rsidRPr="00394867">
              <w:t>№ п/п</w:t>
            </w:r>
          </w:p>
        </w:tc>
        <w:tc>
          <w:tcPr>
            <w:tcW w:w="2422" w:type="pct"/>
            <w:vAlign w:val="center"/>
          </w:tcPr>
          <w:p w:rsidR="0070364D" w:rsidRPr="00394867" w:rsidRDefault="0070364D" w:rsidP="0070364D">
            <w:pPr>
              <w:jc w:val="center"/>
            </w:pPr>
            <w:r w:rsidRPr="00394867">
              <w:t>Библиографическое описание</w:t>
            </w:r>
          </w:p>
        </w:tc>
        <w:tc>
          <w:tcPr>
            <w:tcW w:w="1501" w:type="pct"/>
            <w:vAlign w:val="center"/>
          </w:tcPr>
          <w:p w:rsidR="0070364D" w:rsidRPr="00394867" w:rsidRDefault="0070364D" w:rsidP="0070364D">
            <w:pPr>
              <w:jc w:val="center"/>
            </w:pPr>
            <w:r w:rsidRPr="00394867">
              <w:t>Гриф</w:t>
            </w:r>
          </w:p>
        </w:tc>
        <w:tc>
          <w:tcPr>
            <w:tcW w:w="800" w:type="pct"/>
            <w:vAlign w:val="center"/>
          </w:tcPr>
          <w:p w:rsidR="0070364D" w:rsidRPr="00394867" w:rsidRDefault="0070364D" w:rsidP="0070364D">
            <w:pPr>
              <w:ind w:left="-108" w:right="-33"/>
              <w:jc w:val="center"/>
            </w:pPr>
            <w:r w:rsidRPr="00394867">
              <w:t>Количество экземпляров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13"/>
        <w:gridCol w:w="2835"/>
        <w:gridCol w:w="1559"/>
      </w:tblGrid>
      <w:tr w:rsidR="0070364D" w:rsidRPr="00394867" w:rsidTr="0070364D">
        <w:tc>
          <w:tcPr>
            <w:tcW w:w="540" w:type="dxa"/>
          </w:tcPr>
          <w:p w:rsidR="0070364D" w:rsidRPr="00394867" w:rsidRDefault="0070364D" w:rsidP="0070364D">
            <w:pPr>
              <w:jc w:val="both"/>
            </w:pPr>
            <w:r w:rsidRPr="00394867">
              <w:t>1</w:t>
            </w:r>
          </w:p>
        </w:tc>
        <w:tc>
          <w:tcPr>
            <w:tcW w:w="4813" w:type="dxa"/>
          </w:tcPr>
          <w:p w:rsidR="0070364D" w:rsidRPr="00394867" w:rsidRDefault="0070364D" w:rsidP="0070364D">
            <w:pPr>
              <w:ind w:firstLine="567"/>
              <w:jc w:val="both"/>
            </w:pPr>
            <w:r w:rsidRPr="00394867">
              <w:rPr>
                <w:b/>
              </w:rPr>
              <w:t>Советов</w:t>
            </w:r>
            <w:r w:rsidRPr="00394867">
              <w:t xml:space="preserve">, </w:t>
            </w:r>
            <w:r w:rsidRPr="00394867">
              <w:rPr>
                <w:b/>
              </w:rPr>
              <w:t>Б. Я.</w:t>
            </w:r>
            <w:r w:rsidRPr="00394867">
              <w:t xml:space="preserve">  Информационные технологии : учебник / Б. Я. Советов, В. В. Цехановский.— 2-е изд., стер.— М. : Высш. шк., 2005.— 263 с.</w:t>
            </w:r>
          </w:p>
          <w:p w:rsidR="0070364D" w:rsidRPr="00394867" w:rsidRDefault="0070364D" w:rsidP="0070364D">
            <w:pPr>
              <w:jc w:val="both"/>
            </w:pPr>
          </w:p>
        </w:tc>
        <w:tc>
          <w:tcPr>
            <w:tcW w:w="2835" w:type="dxa"/>
          </w:tcPr>
          <w:p w:rsidR="0070364D" w:rsidRPr="00394867" w:rsidRDefault="0070364D" w:rsidP="0070364D">
            <w:pPr>
              <w:jc w:val="center"/>
            </w:pPr>
            <w:r w:rsidRPr="00394867">
              <w:lastRenderedPageBreak/>
              <w:t>Рекомендовано Мин-вом образования РФ в кач-ве Учебника для студентов вузов</w:t>
            </w:r>
          </w:p>
        </w:tc>
        <w:tc>
          <w:tcPr>
            <w:tcW w:w="1559" w:type="dxa"/>
          </w:tcPr>
          <w:p w:rsidR="0070364D" w:rsidRPr="00394867" w:rsidRDefault="0070364D" w:rsidP="0070364D">
            <w:pPr>
              <w:ind w:left="-108" w:right="-33"/>
              <w:jc w:val="center"/>
            </w:pPr>
            <w:r w:rsidRPr="00394867">
              <w:t>12</w:t>
            </w:r>
          </w:p>
        </w:tc>
      </w:tr>
      <w:tr w:rsidR="0070364D" w:rsidRPr="00394867" w:rsidTr="0070364D">
        <w:tc>
          <w:tcPr>
            <w:tcW w:w="540" w:type="dxa"/>
          </w:tcPr>
          <w:p w:rsidR="0070364D" w:rsidRPr="00394867" w:rsidRDefault="0070364D" w:rsidP="0070364D">
            <w:pPr>
              <w:jc w:val="both"/>
            </w:pPr>
            <w:r w:rsidRPr="00394867">
              <w:t>2</w:t>
            </w:r>
          </w:p>
        </w:tc>
        <w:tc>
          <w:tcPr>
            <w:tcW w:w="4813" w:type="dxa"/>
          </w:tcPr>
          <w:p w:rsidR="0070364D" w:rsidRPr="00394867" w:rsidRDefault="0070364D" w:rsidP="0070364D">
            <w:pPr>
              <w:jc w:val="both"/>
            </w:pPr>
            <w:r w:rsidRPr="00394867">
              <w:t>Хегатуров А.Я. Проектирование информационно-вычислительных комплексов. Учеб. – М.: Высш. шк, 2014. –280с.: ил</w:t>
            </w:r>
          </w:p>
        </w:tc>
        <w:tc>
          <w:tcPr>
            <w:tcW w:w="2835" w:type="dxa"/>
          </w:tcPr>
          <w:p w:rsidR="0070364D" w:rsidRPr="00394867" w:rsidRDefault="0070364D" w:rsidP="0070364D">
            <w:pPr>
              <w:jc w:val="center"/>
            </w:pPr>
            <w:r w:rsidRPr="00394867">
              <w:t>Рекомендовано Мин-вом образования РФ в кач-ве Учебного пособия для студентов вузов</w:t>
            </w:r>
          </w:p>
        </w:tc>
        <w:tc>
          <w:tcPr>
            <w:tcW w:w="1559" w:type="dxa"/>
          </w:tcPr>
          <w:p w:rsidR="0070364D" w:rsidRPr="00394867" w:rsidRDefault="0070364D" w:rsidP="0070364D">
            <w:pPr>
              <w:ind w:left="-108" w:right="-33"/>
              <w:jc w:val="center"/>
            </w:pPr>
            <w:r w:rsidRPr="00394867">
              <w:t>26</w:t>
            </w:r>
          </w:p>
        </w:tc>
      </w:tr>
      <w:tr w:rsidR="0070364D" w:rsidRPr="00394867" w:rsidTr="0070364D">
        <w:tc>
          <w:tcPr>
            <w:tcW w:w="540" w:type="dxa"/>
          </w:tcPr>
          <w:p w:rsidR="0070364D" w:rsidRPr="00394867" w:rsidRDefault="0070364D" w:rsidP="0070364D">
            <w:pPr>
              <w:jc w:val="both"/>
              <w:rPr>
                <w:lang w:val="en-US"/>
              </w:rPr>
            </w:pPr>
            <w:r w:rsidRPr="00394867">
              <w:rPr>
                <w:lang w:val="en-US"/>
              </w:rPr>
              <w:t>3</w:t>
            </w:r>
          </w:p>
        </w:tc>
        <w:tc>
          <w:tcPr>
            <w:tcW w:w="4813" w:type="dxa"/>
          </w:tcPr>
          <w:p w:rsidR="0070364D" w:rsidRPr="00394867" w:rsidRDefault="0070364D" w:rsidP="0070364D">
            <w:pPr>
              <w:jc w:val="both"/>
            </w:pPr>
            <w:r w:rsidRPr="00394867">
              <w:t>Гаврилова Т.А., Хорошевский В.Ф.Базы знвний интелектуальных систем.—СПб.: Питер, 2000.</w:t>
            </w:r>
          </w:p>
        </w:tc>
        <w:tc>
          <w:tcPr>
            <w:tcW w:w="2835" w:type="dxa"/>
          </w:tcPr>
          <w:p w:rsidR="0070364D" w:rsidRPr="00394867" w:rsidRDefault="0070364D" w:rsidP="0070364D">
            <w:pPr>
              <w:jc w:val="center"/>
            </w:pPr>
            <w:r w:rsidRPr="00394867">
              <w:t>Соответствует ГОСу по дисц. «Проектирование АСОИУ»</w:t>
            </w:r>
          </w:p>
        </w:tc>
        <w:tc>
          <w:tcPr>
            <w:tcW w:w="1559" w:type="dxa"/>
          </w:tcPr>
          <w:p w:rsidR="0070364D" w:rsidRPr="00394867" w:rsidRDefault="0070364D" w:rsidP="0070364D">
            <w:pPr>
              <w:ind w:left="-108" w:right="-33"/>
              <w:jc w:val="center"/>
            </w:pPr>
            <w:r w:rsidRPr="00394867">
              <w:t>12</w:t>
            </w:r>
          </w:p>
        </w:tc>
      </w:tr>
      <w:tr w:rsidR="0070364D" w:rsidRPr="00394867" w:rsidTr="0070364D">
        <w:tc>
          <w:tcPr>
            <w:tcW w:w="540" w:type="dxa"/>
          </w:tcPr>
          <w:p w:rsidR="0070364D" w:rsidRPr="00394867" w:rsidRDefault="0070364D" w:rsidP="0070364D">
            <w:pPr>
              <w:jc w:val="both"/>
            </w:pPr>
            <w:r w:rsidRPr="00394867">
              <w:t>4</w:t>
            </w:r>
          </w:p>
        </w:tc>
        <w:tc>
          <w:tcPr>
            <w:tcW w:w="4813" w:type="dxa"/>
          </w:tcPr>
          <w:p w:rsidR="0070364D" w:rsidRPr="00394867" w:rsidRDefault="0070364D" w:rsidP="0070364D">
            <w:pPr>
              <w:jc w:val="both"/>
            </w:pPr>
            <w:r w:rsidRPr="00394867">
              <w:rPr>
                <w:b/>
              </w:rPr>
              <w:t>Орлов, С. А.</w:t>
            </w:r>
            <w:r w:rsidRPr="00394867">
              <w:t xml:space="preserve"> Технологии разработки программного обеспечения: Разработка сложных программных систем : учеб. пособие / С. А. Орлов.— 2-е изд. —СПб. : Питер, 2003.— 480 с.</w:t>
            </w:r>
          </w:p>
        </w:tc>
        <w:tc>
          <w:tcPr>
            <w:tcW w:w="2835" w:type="dxa"/>
          </w:tcPr>
          <w:p w:rsidR="0070364D" w:rsidRPr="00394867" w:rsidRDefault="0070364D" w:rsidP="0070364D">
            <w:pPr>
              <w:jc w:val="center"/>
            </w:pPr>
            <w:r w:rsidRPr="00394867">
              <w:t>Рекомендовано Мин-вом образования РФ в кач-ве Учебного пособия для студентов вузов</w:t>
            </w:r>
          </w:p>
        </w:tc>
        <w:tc>
          <w:tcPr>
            <w:tcW w:w="1559" w:type="dxa"/>
          </w:tcPr>
          <w:p w:rsidR="0070364D" w:rsidRPr="00394867" w:rsidRDefault="0070364D" w:rsidP="0070364D">
            <w:pPr>
              <w:ind w:left="-108" w:right="-33"/>
              <w:jc w:val="center"/>
            </w:pPr>
            <w:r w:rsidRPr="00394867">
              <w:t>5</w:t>
            </w:r>
          </w:p>
        </w:tc>
      </w:tr>
      <w:tr w:rsidR="0070364D" w:rsidRPr="00394867" w:rsidTr="0070364D">
        <w:tc>
          <w:tcPr>
            <w:tcW w:w="540" w:type="dxa"/>
          </w:tcPr>
          <w:p w:rsidR="0070364D" w:rsidRPr="00394867" w:rsidRDefault="0070364D" w:rsidP="0070364D">
            <w:pPr>
              <w:jc w:val="both"/>
            </w:pPr>
            <w:r w:rsidRPr="00394867">
              <w:t>5</w:t>
            </w:r>
          </w:p>
        </w:tc>
        <w:tc>
          <w:tcPr>
            <w:tcW w:w="4813" w:type="dxa"/>
          </w:tcPr>
          <w:p w:rsidR="0070364D" w:rsidRPr="00394867" w:rsidRDefault="0070364D" w:rsidP="0070364D">
            <w:pPr>
              <w:jc w:val="both"/>
              <w:rPr>
                <w:b/>
              </w:rPr>
            </w:pPr>
            <w:r w:rsidRPr="00394867">
              <w:rPr>
                <w:b/>
              </w:rPr>
              <w:t>Брайант, Р. Дэвид.</w:t>
            </w:r>
            <w:r w:rsidRPr="00394867">
              <w:t xml:space="preserve">  Компьютерные системы: архитектура и программирование. Взгляд программиста: пер. с англ. / Р. Дэвид Брайант, О. Халларон;  —СПб. : БХВ-Петербург, 2005.— 1104 с.</w:t>
            </w:r>
          </w:p>
        </w:tc>
        <w:tc>
          <w:tcPr>
            <w:tcW w:w="2835" w:type="dxa"/>
          </w:tcPr>
          <w:p w:rsidR="0070364D" w:rsidRPr="00394867" w:rsidRDefault="0070364D" w:rsidP="0070364D">
            <w:pPr>
              <w:jc w:val="center"/>
            </w:pPr>
            <w:r w:rsidRPr="00394867">
              <w:t>Соответствует ГОСу по дисц. «Проектирование АСОИУ»</w:t>
            </w:r>
          </w:p>
        </w:tc>
        <w:tc>
          <w:tcPr>
            <w:tcW w:w="1559" w:type="dxa"/>
          </w:tcPr>
          <w:p w:rsidR="0070364D" w:rsidRPr="00394867" w:rsidRDefault="0070364D" w:rsidP="0070364D">
            <w:pPr>
              <w:ind w:left="-108" w:right="-33"/>
              <w:jc w:val="center"/>
            </w:pPr>
            <w:r w:rsidRPr="00394867">
              <w:t>6</w:t>
            </w:r>
          </w:p>
        </w:tc>
      </w:tr>
      <w:tr w:rsidR="0070364D" w:rsidRPr="00394867" w:rsidTr="0070364D">
        <w:tc>
          <w:tcPr>
            <w:tcW w:w="540" w:type="dxa"/>
          </w:tcPr>
          <w:p w:rsidR="0070364D" w:rsidRPr="00394867" w:rsidRDefault="0070364D" w:rsidP="0070364D">
            <w:pPr>
              <w:jc w:val="both"/>
            </w:pPr>
            <w:r w:rsidRPr="00394867">
              <w:t>6</w:t>
            </w:r>
          </w:p>
        </w:tc>
        <w:tc>
          <w:tcPr>
            <w:tcW w:w="4813" w:type="dxa"/>
          </w:tcPr>
          <w:p w:rsidR="0070364D" w:rsidRPr="00394867" w:rsidRDefault="0070364D" w:rsidP="0070364D">
            <w:pPr>
              <w:jc w:val="both"/>
              <w:rPr>
                <w:b/>
              </w:rPr>
            </w:pPr>
            <w:r w:rsidRPr="00394867">
              <w:rPr>
                <w:b/>
              </w:rPr>
              <w:t>Орлов, С. А.</w:t>
            </w:r>
            <w:r w:rsidRPr="00394867">
              <w:t xml:space="preserve"> Технологии разработки программного обеспечения: Разработка сложных программных систем : учебник / С. А. Орлов.— 3-е изд.— СПб. : Питер, 2004.— 527 с.</w:t>
            </w:r>
          </w:p>
        </w:tc>
        <w:tc>
          <w:tcPr>
            <w:tcW w:w="2835" w:type="dxa"/>
          </w:tcPr>
          <w:p w:rsidR="0070364D" w:rsidRPr="00394867" w:rsidRDefault="0070364D" w:rsidP="0070364D">
            <w:pPr>
              <w:jc w:val="center"/>
            </w:pPr>
            <w:r w:rsidRPr="00394867">
              <w:t>Соответствует ГОСу по дисц. «Проектирование АСОИУ»</w:t>
            </w:r>
          </w:p>
        </w:tc>
        <w:tc>
          <w:tcPr>
            <w:tcW w:w="1559" w:type="dxa"/>
          </w:tcPr>
          <w:p w:rsidR="0070364D" w:rsidRPr="00394867" w:rsidRDefault="0070364D" w:rsidP="0070364D">
            <w:pPr>
              <w:ind w:left="-108" w:right="-33"/>
              <w:jc w:val="center"/>
            </w:pPr>
            <w:r w:rsidRPr="00394867">
              <w:t>5</w:t>
            </w:r>
          </w:p>
        </w:tc>
      </w:tr>
      <w:tr w:rsidR="0070364D" w:rsidRPr="00394867" w:rsidTr="0070364D">
        <w:tc>
          <w:tcPr>
            <w:tcW w:w="540" w:type="dxa"/>
          </w:tcPr>
          <w:p w:rsidR="0070364D" w:rsidRPr="00394867" w:rsidRDefault="0070364D" w:rsidP="0070364D">
            <w:pPr>
              <w:jc w:val="both"/>
            </w:pPr>
            <w:r w:rsidRPr="00394867">
              <w:t>7</w:t>
            </w:r>
          </w:p>
        </w:tc>
        <w:tc>
          <w:tcPr>
            <w:tcW w:w="4813" w:type="dxa"/>
          </w:tcPr>
          <w:p w:rsidR="0070364D" w:rsidRPr="00394867" w:rsidRDefault="0070364D" w:rsidP="0070364D">
            <w:pPr>
              <w:jc w:val="both"/>
              <w:rPr>
                <w:b/>
              </w:rPr>
            </w:pPr>
            <w:r w:rsidRPr="00394867">
              <w:rPr>
                <w:b/>
              </w:rPr>
              <w:t>Леоненков, А. В.</w:t>
            </w:r>
            <w:r w:rsidRPr="00394867">
              <w:t xml:space="preserve">  Самоучитель UML / А. В. Леоненков.— 2-е изд., перераб. и доп.— СПб. : БХВ-Петербург, 2004. – 432 с.</w:t>
            </w:r>
          </w:p>
        </w:tc>
        <w:tc>
          <w:tcPr>
            <w:tcW w:w="2835" w:type="dxa"/>
          </w:tcPr>
          <w:p w:rsidR="0070364D" w:rsidRPr="00394867" w:rsidRDefault="0070364D" w:rsidP="0070364D">
            <w:pPr>
              <w:jc w:val="center"/>
            </w:pPr>
            <w:r w:rsidRPr="00394867">
              <w:t>Соответствует ГОСу по дисц. «Проектирование АСОИУ»</w:t>
            </w:r>
          </w:p>
        </w:tc>
        <w:tc>
          <w:tcPr>
            <w:tcW w:w="1559" w:type="dxa"/>
          </w:tcPr>
          <w:p w:rsidR="0070364D" w:rsidRPr="00394867" w:rsidRDefault="0070364D" w:rsidP="0070364D">
            <w:pPr>
              <w:ind w:left="-108" w:right="-33"/>
              <w:jc w:val="center"/>
            </w:pPr>
            <w:r w:rsidRPr="00394867">
              <w:t>6</w:t>
            </w:r>
          </w:p>
        </w:tc>
      </w:tr>
      <w:tr w:rsidR="0070364D" w:rsidRPr="00394867" w:rsidTr="0070364D">
        <w:tc>
          <w:tcPr>
            <w:tcW w:w="540" w:type="dxa"/>
          </w:tcPr>
          <w:p w:rsidR="0070364D" w:rsidRPr="00394867" w:rsidRDefault="0070364D" w:rsidP="0070364D">
            <w:pPr>
              <w:jc w:val="both"/>
            </w:pPr>
            <w:r w:rsidRPr="00394867">
              <w:t>8</w:t>
            </w:r>
          </w:p>
        </w:tc>
        <w:tc>
          <w:tcPr>
            <w:tcW w:w="4813" w:type="dxa"/>
          </w:tcPr>
          <w:p w:rsidR="0070364D" w:rsidRPr="00394867" w:rsidRDefault="0070364D" w:rsidP="0070364D">
            <w:pPr>
              <w:jc w:val="both"/>
              <w:rPr>
                <w:b/>
              </w:rPr>
            </w:pPr>
            <w:r w:rsidRPr="00394867">
              <w:rPr>
                <w:b/>
              </w:rPr>
              <w:t>Буч, Г.</w:t>
            </w:r>
            <w:r w:rsidRPr="00394867">
              <w:t xml:space="preserve">  UML. Классика computer science: пер. с англ. / Г. Буч, А. Якобсон, Дж. Рамбо; Под ред. С. Орлова— 2-е изд.—СПб.: Питер, 2006.— 736 с.</w:t>
            </w:r>
          </w:p>
        </w:tc>
        <w:tc>
          <w:tcPr>
            <w:tcW w:w="2835" w:type="dxa"/>
          </w:tcPr>
          <w:p w:rsidR="0070364D" w:rsidRPr="00394867" w:rsidRDefault="0070364D" w:rsidP="0070364D">
            <w:pPr>
              <w:jc w:val="center"/>
            </w:pPr>
            <w:r w:rsidRPr="00394867">
              <w:t>Соответствует ГОСу по дисц. «Проектирование АСОИУ»</w:t>
            </w:r>
          </w:p>
        </w:tc>
        <w:tc>
          <w:tcPr>
            <w:tcW w:w="1559" w:type="dxa"/>
          </w:tcPr>
          <w:p w:rsidR="0070364D" w:rsidRPr="00394867" w:rsidRDefault="0070364D" w:rsidP="0070364D">
            <w:pPr>
              <w:ind w:left="-108" w:right="-33"/>
              <w:jc w:val="center"/>
            </w:pPr>
            <w:r w:rsidRPr="00394867">
              <w:t>4</w:t>
            </w:r>
          </w:p>
        </w:tc>
      </w:tr>
      <w:tr w:rsidR="0070364D" w:rsidRPr="00394867" w:rsidTr="0070364D">
        <w:tc>
          <w:tcPr>
            <w:tcW w:w="540" w:type="dxa"/>
          </w:tcPr>
          <w:p w:rsidR="0070364D" w:rsidRPr="00394867" w:rsidRDefault="0070364D" w:rsidP="0070364D">
            <w:pPr>
              <w:jc w:val="both"/>
            </w:pPr>
            <w:r w:rsidRPr="00394867">
              <w:t>9</w:t>
            </w:r>
          </w:p>
        </w:tc>
        <w:tc>
          <w:tcPr>
            <w:tcW w:w="4813" w:type="dxa"/>
          </w:tcPr>
          <w:p w:rsidR="0070364D" w:rsidRPr="00394867" w:rsidRDefault="0070364D" w:rsidP="0070364D">
            <w:pPr>
              <w:jc w:val="both"/>
              <w:rPr>
                <w:b/>
              </w:rPr>
            </w:pPr>
            <w:r w:rsidRPr="00394867">
              <w:rPr>
                <w:b/>
              </w:rPr>
              <w:t>Буч, Г.</w:t>
            </w:r>
            <w:r w:rsidRPr="00394867">
              <w:t xml:space="preserve">  Язык UML. Руководство пользователя: пер. с англ. / Г. Буч, Д. Рамбо, И. Якобсон; —2-е изд.—М. : ДМК Пресс, 2007. - 496с.</w:t>
            </w:r>
          </w:p>
        </w:tc>
        <w:tc>
          <w:tcPr>
            <w:tcW w:w="2835" w:type="dxa"/>
          </w:tcPr>
          <w:p w:rsidR="0070364D" w:rsidRPr="00394867" w:rsidRDefault="0070364D" w:rsidP="0070364D">
            <w:pPr>
              <w:jc w:val="center"/>
            </w:pPr>
            <w:r w:rsidRPr="00394867">
              <w:t>Соответствует ГОСу по дисц. «Проектирование АСОИУ»</w:t>
            </w:r>
          </w:p>
        </w:tc>
        <w:tc>
          <w:tcPr>
            <w:tcW w:w="1559" w:type="dxa"/>
          </w:tcPr>
          <w:p w:rsidR="0070364D" w:rsidRPr="00394867" w:rsidRDefault="0070364D" w:rsidP="0070364D">
            <w:pPr>
              <w:ind w:left="-108" w:right="-33"/>
              <w:jc w:val="center"/>
            </w:pPr>
            <w:r w:rsidRPr="00394867">
              <w:t>4</w:t>
            </w:r>
          </w:p>
        </w:tc>
      </w:tr>
      <w:tr w:rsidR="009527E4" w:rsidRPr="00394867" w:rsidTr="0070364D">
        <w:tc>
          <w:tcPr>
            <w:tcW w:w="540" w:type="dxa"/>
          </w:tcPr>
          <w:p w:rsidR="009527E4" w:rsidRPr="00394867" w:rsidRDefault="009527E4" w:rsidP="0070364D">
            <w:pPr>
              <w:jc w:val="both"/>
            </w:pPr>
            <w:r>
              <w:t>10</w:t>
            </w:r>
          </w:p>
        </w:tc>
        <w:tc>
          <w:tcPr>
            <w:tcW w:w="4813" w:type="dxa"/>
          </w:tcPr>
          <w:p w:rsidR="009527E4" w:rsidRPr="00394867" w:rsidRDefault="009527E4" w:rsidP="0070364D">
            <w:pPr>
              <w:jc w:val="both"/>
              <w:rPr>
                <w:b/>
              </w:rPr>
            </w:pPr>
            <w:r w:rsidRPr="008F3919">
              <w:rPr>
                <w:sz w:val="22"/>
                <w:szCs w:val="22"/>
              </w:rPr>
              <w:t xml:space="preserve">Положение о порядке проведения учебно-производственных практик для студентов, обучающихся по образовательным стандартам РБ, утвержденное Советом университета №5 от </w:t>
            </w:r>
            <w:r>
              <w:rPr>
                <w:sz w:val="22"/>
                <w:szCs w:val="22"/>
              </w:rPr>
              <w:t>30.01.2015</w:t>
            </w:r>
            <w:r w:rsidRPr="008F3919">
              <w:rPr>
                <w:sz w:val="22"/>
                <w:szCs w:val="22"/>
              </w:rPr>
              <w:t xml:space="preserve"> г., г. Могилев, 201</w:t>
            </w:r>
            <w:r>
              <w:rPr>
                <w:sz w:val="22"/>
                <w:szCs w:val="22"/>
              </w:rPr>
              <w:t>5</w:t>
            </w:r>
            <w:r w:rsidRPr="008F391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9527E4" w:rsidRPr="00394867" w:rsidRDefault="009527E4" w:rsidP="0070364D">
            <w:pPr>
              <w:jc w:val="center"/>
            </w:pPr>
          </w:p>
        </w:tc>
        <w:tc>
          <w:tcPr>
            <w:tcW w:w="1559" w:type="dxa"/>
          </w:tcPr>
          <w:p w:rsidR="009527E4" w:rsidRPr="00394867" w:rsidRDefault="009527E4" w:rsidP="0070364D">
            <w:pPr>
              <w:ind w:left="-108" w:right="-33"/>
              <w:jc w:val="center"/>
            </w:pPr>
          </w:p>
        </w:tc>
      </w:tr>
    </w:tbl>
    <w:p w:rsidR="0070364D" w:rsidRPr="00394867" w:rsidRDefault="0070364D" w:rsidP="0070364D">
      <w:pPr>
        <w:jc w:val="both"/>
        <w:rPr>
          <w:b/>
        </w:rPr>
      </w:pPr>
    </w:p>
    <w:p w:rsidR="00B24D7B" w:rsidRDefault="00B24D7B" w:rsidP="00B24D7B">
      <w:pPr>
        <w:ind w:firstLine="851"/>
        <w:jc w:val="both"/>
        <w:rPr>
          <w:b/>
        </w:rPr>
      </w:pPr>
      <w:r w:rsidRPr="00B24D7B">
        <w:rPr>
          <w:b/>
        </w:rPr>
        <w:t>3.</w:t>
      </w:r>
      <w:r w:rsidR="00526090">
        <w:rPr>
          <w:b/>
        </w:rPr>
        <w:t>5</w:t>
      </w:r>
      <w:r w:rsidRPr="00B24D7B">
        <w:rPr>
          <w:b/>
        </w:rPr>
        <w:t xml:space="preserve"> Методические </w:t>
      </w:r>
      <w:r w:rsidR="005450F7">
        <w:rPr>
          <w:b/>
        </w:rPr>
        <w:t>указания</w:t>
      </w:r>
    </w:p>
    <w:p w:rsidR="00C047AB" w:rsidRPr="00B24D7B" w:rsidRDefault="00C047AB" w:rsidP="00B24D7B">
      <w:pPr>
        <w:ind w:firstLine="851"/>
        <w:jc w:val="both"/>
        <w:rPr>
          <w:b/>
        </w:rPr>
      </w:pPr>
    </w:p>
    <w:p w:rsidR="00C047AB" w:rsidRPr="00394867" w:rsidRDefault="00C047AB" w:rsidP="00C047AB">
      <w:pPr>
        <w:ind w:firstLine="540"/>
        <w:jc w:val="both"/>
      </w:pPr>
      <w:r w:rsidRPr="00394867">
        <w:t>1. Крутолевич С.К., Ясюкович Э.И. Проектирование систем обработки данных. Методические указания к выполнению лабораторных работ для студентов специальности «Автоматизированные системы обработки информации» ГУ ВПО «Белорусско-Российский университет», 2011 с.42, 30 экз.</w:t>
      </w:r>
    </w:p>
    <w:p w:rsidR="00C047AB" w:rsidRPr="0078680F" w:rsidRDefault="00C047AB" w:rsidP="00C047AB">
      <w:pPr>
        <w:ind w:firstLine="540"/>
        <w:jc w:val="both"/>
      </w:pPr>
      <w:r w:rsidRPr="00394867">
        <w:t>2. Крутолевич С.К., Сидоренко А.С. Методические указания к выполнению курсового проекта по дисциплине «Проектирование автоматизированных систем» для студентов специальности «Автоматизированные системы обработки информации» ГУ ВПО «Белорусско-Российский университет», 2015 с.47, 30 экз.</w:t>
      </w:r>
    </w:p>
    <w:p w:rsidR="009527E4" w:rsidRPr="008F3919" w:rsidRDefault="009527E4" w:rsidP="009527E4">
      <w:pPr>
        <w:ind w:firstLine="567"/>
        <w:jc w:val="both"/>
      </w:pPr>
      <w:r w:rsidRPr="008F3919">
        <w:t>В качестве учебно−методического обеспечения самостоятельной работы студентов рекомендуется литература по основам программирования на платформе .</w:t>
      </w:r>
      <w:r w:rsidRPr="008F3919">
        <w:rPr>
          <w:lang w:val="en-US"/>
        </w:rPr>
        <w:t>net</w:t>
      </w:r>
      <w:r w:rsidRPr="008F3919">
        <w:t xml:space="preserve">. </w:t>
      </w:r>
    </w:p>
    <w:bookmarkEnd w:id="0"/>
    <w:p w:rsidR="009527E4" w:rsidRPr="008F3919" w:rsidRDefault="009527E4" w:rsidP="009527E4">
      <w:pPr>
        <w:ind w:firstLine="567"/>
        <w:jc w:val="both"/>
      </w:pPr>
      <w:r w:rsidRPr="008F3919">
        <w:lastRenderedPageBreak/>
        <w:t xml:space="preserve">Контрольные вопросы и задания для проведения аттестации по итогам </w:t>
      </w:r>
      <w:r>
        <w:t>преддипломной</w:t>
      </w:r>
      <w:r w:rsidRPr="008F3919">
        <w:t xml:space="preserve"> практики связаны с функционированием разработанных структур.</w:t>
      </w:r>
    </w:p>
    <w:p w:rsidR="009527E4" w:rsidRPr="008F3919" w:rsidRDefault="009527E4" w:rsidP="009527E4">
      <w:pPr>
        <w:ind w:firstLine="567"/>
        <w:jc w:val="both"/>
      </w:pPr>
    </w:p>
    <w:p w:rsidR="009527E4" w:rsidRPr="00601F3C" w:rsidRDefault="009527E4" w:rsidP="009527E4">
      <w:pPr>
        <w:ind w:firstLine="567"/>
        <w:jc w:val="both"/>
        <w:rPr>
          <w:b/>
        </w:rPr>
      </w:pPr>
      <w:r w:rsidRPr="00601F3C">
        <w:rPr>
          <w:b/>
        </w:rPr>
        <w:t>3.</w:t>
      </w:r>
      <w:r>
        <w:rPr>
          <w:b/>
        </w:rPr>
        <w:t>5</w:t>
      </w:r>
      <w:r w:rsidRPr="00601F3C">
        <w:rPr>
          <w:b/>
        </w:rPr>
        <w:t>.1 Обязанности студентов</w:t>
      </w:r>
    </w:p>
    <w:p w:rsidR="009527E4" w:rsidRPr="00601F3C" w:rsidRDefault="009527E4" w:rsidP="009527E4">
      <w:pPr>
        <w:ind w:firstLine="851"/>
        <w:jc w:val="both"/>
        <w:rPr>
          <w:szCs w:val="28"/>
        </w:rPr>
      </w:pPr>
    </w:p>
    <w:p w:rsidR="009527E4" w:rsidRPr="00601F3C" w:rsidRDefault="009527E4" w:rsidP="009527E4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601F3C">
        <w:t>Полностью выполнять задания,  предусмотренные программой практики.</w:t>
      </w:r>
    </w:p>
    <w:p w:rsidR="009527E4" w:rsidRPr="00DD3F03" w:rsidRDefault="009527E4" w:rsidP="009527E4">
      <w:pPr>
        <w:widowControl w:val="0"/>
        <w:numPr>
          <w:ilvl w:val="0"/>
          <w:numId w:val="2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601F3C">
        <w:t>Своевременно, но не позже дня начала практики, выехать на предпри</w:t>
      </w:r>
      <w:r w:rsidRPr="00601F3C">
        <w:softHyphen/>
        <w:t xml:space="preserve">ятие, имея при себе паспорт, дневник прохождения практики, командировочное удостоверение, студенческий </w:t>
      </w:r>
      <w:r w:rsidRPr="00DD3F03">
        <w:t>билет.</w:t>
      </w:r>
    </w:p>
    <w:p w:rsidR="009527E4" w:rsidRPr="00DD3F03" w:rsidRDefault="009527E4" w:rsidP="009527E4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DD3F03">
        <w:t>Перед прохождением практики пройти инструктаж по мерам безопасности с соответствующей регистрацией в протоколе.</w:t>
      </w:r>
    </w:p>
    <w:p w:rsidR="009527E4" w:rsidRPr="00601F3C" w:rsidRDefault="009527E4" w:rsidP="009527E4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DD3F03">
        <w:t>Явиться к руководителю практики</w:t>
      </w:r>
      <w:r w:rsidRPr="00601F3C">
        <w:t xml:space="preserve"> от предприятия, получить указание по прохождению практики и договориться о времени и месте консультаций.</w:t>
      </w:r>
    </w:p>
    <w:p w:rsidR="009527E4" w:rsidRPr="00601F3C" w:rsidRDefault="009527E4" w:rsidP="009527E4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601F3C">
        <w:t>Подчиняться действующим на предприятия правилам внутреннего трудового распорядка.</w:t>
      </w:r>
    </w:p>
    <w:p w:rsidR="009527E4" w:rsidRPr="00601F3C" w:rsidRDefault="009527E4" w:rsidP="009527E4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601F3C">
        <w:t>Изучить и строго выполнять правила эксплуатации оборудования, охраны труда и производственной санитарии.</w:t>
      </w:r>
    </w:p>
    <w:p w:rsidR="009527E4" w:rsidRPr="00601F3C" w:rsidRDefault="009527E4" w:rsidP="009527E4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601F3C">
        <w:t>Участвовать в изучении рационализаторской и изобретательской работы по заданию соответствующих кафедр.</w:t>
      </w:r>
    </w:p>
    <w:p w:rsidR="009527E4" w:rsidRPr="00601F3C" w:rsidRDefault="009527E4" w:rsidP="009527E4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601F3C">
        <w:t>Участвовать в общественной жизни коллектива предприятия.</w:t>
      </w:r>
    </w:p>
    <w:p w:rsidR="009527E4" w:rsidRDefault="009527E4" w:rsidP="009527E4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601F3C">
        <w:t>Нести ответственность за выполняемую работу и ее результаты наравне со штатными работниками.</w:t>
      </w:r>
    </w:p>
    <w:p w:rsidR="009527E4" w:rsidRPr="00601F3C" w:rsidRDefault="009527E4" w:rsidP="009527E4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601F3C">
        <w:t>Вести дневник прохождения практики, в который кратко записывать в соответствующих разделах об этапах выполнения требований программы практики, а также представлять их для проверки руководителям практики не реже одного раза в неделю.</w:t>
      </w:r>
    </w:p>
    <w:p w:rsidR="009527E4" w:rsidRPr="00601F3C" w:rsidRDefault="009527E4" w:rsidP="009527E4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601F3C">
        <w:t>Оформить отчет по практике и получить отзыв на него руководителя от предприятия.</w:t>
      </w:r>
    </w:p>
    <w:p w:rsidR="009527E4" w:rsidRPr="00601F3C" w:rsidRDefault="009527E4" w:rsidP="009527E4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601F3C">
        <w:t>По окончании практики сдать пропуск, техническую и художественную литературу и другое имущество, полученные на предприятии во временное пользование.</w:t>
      </w:r>
    </w:p>
    <w:p w:rsidR="009527E4" w:rsidRPr="00601F3C" w:rsidRDefault="009527E4" w:rsidP="009527E4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601F3C">
        <w:t>Отметить убытие в командировочном удостоверении и в дневнике прохождения практики.</w:t>
      </w:r>
    </w:p>
    <w:p w:rsidR="009527E4" w:rsidRPr="00601F3C" w:rsidRDefault="009527E4" w:rsidP="009527E4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601F3C">
        <w:t>Представить руководителю практики от кафедры АСУ дневник прохождения практики и отчет о выполнении задания и сдать своевременно зачет по практике.</w:t>
      </w:r>
    </w:p>
    <w:p w:rsidR="009527E4" w:rsidRPr="00601F3C" w:rsidRDefault="009527E4" w:rsidP="009527E4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601F3C">
        <w:t>Студент, не выполнивший программу практики, получивший отрицательный отзыв или неудовлетворительную оценку при зачете, направляется на практику повторно в свободное от обучения время.</w:t>
      </w:r>
    </w:p>
    <w:p w:rsidR="009527E4" w:rsidRPr="00601F3C" w:rsidRDefault="009527E4" w:rsidP="009527E4">
      <w:pPr>
        <w:shd w:val="clear" w:color="auto" w:fill="FFFFFF"/>
        <w:ind w:left="1133"/>
        <w:jc w:val="both"/>
        <w:rPr>
          <w:w w:val="75"/>
        </w:rPr>
      </w:pPr>
    </w:p>
    <w:p w:rsidR="009527E4" w:rsidRPr="00601F3C" w:rsidRDefault="009527E4" w:rsidP="009527E4">
      <w:pPr>
        <w:ind w:firstLine="567"/>
        <w:jc w:val="both"/>
        <w:rPr>
          <w:b/>
        </w:rPr>
      </w:pPr>
      <w:r w:rsidRPr="00601F3C">
        <w:rPr>
          <w:i/>
        </w:rPr>
        <w:t xml:space="preserve"> </w:t>
      </w:r>
      <w:r w:rsidRPr="00601F3C">
        <w:rPr>
          <w:b/>
        </w:rPr>
        <w:t>3.</w:t>
      </w:r>
      <w:r>
        <w:rPr>
          <w:b/>
        </w:rPr>
        <w:t>5</w:t>
      </w:r>
      <w:r w:rsidRPr="00601F3C">
        <w:rPr>
          <w:b/>
        </w:rPr>
        <w:t>.2 Обязанности старшего группы студентов</w:t>
      </w:r>
    </w:p>
    <w:p w:rsidR="009527E4" w:rsidRPr="00601F3C" w:rsidRDefault="009527E4" w:rsidP="009527E4">
      <w:pPr>
        <w:shd w:val="clear" w:color="auto" w:fill="FFFFFF"/>
        <w:jc w:val="both"/>
      </w:pPr>
    </w:p>
    <w:p w:rsidR="009527E4" w:rsidRPr="00601F3C" w:rsidRDefault="009527E4" w:rsidP="009527E4">
      <w:pPr>
        <w:widowControl w:val="0"/>
        <w:numPr>
          <w:ilvl w:val="0"/>
          <w:numId w:val="2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601F3C">
        <w:t>Старший группы студентов назначается руководителем практики от кафедры и является непосредственным его помощником, а также замещает в случае отсутствия на предприятии.</w:t>
      </w:r>
    </w:p>
    <w:p w:rsidR="009527E4" w:rsidRPr="00601F3C" w:rsidRDefault="009527E4" w:rsidP="009527E4">
      <w:pPr>
        <w:widowControl w:val="0"/>
        <w:numPr>
          <w:ilvl w:val="0"/>
          <w:numId w:val="2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601F3C">
        <w:t xml:space="preserve">В период подготовки и проведения практики старший группы </w:t>
      </w:r>
      <w:r w:rsidRPr="00601F3C">
        <w:rPr>
          <w:b/>
          <w:bCs/>
        </w:rPr>
        <w:t xml:space="preserve">обязан: </w:t>
      </w:r>
      <w:r w:rsidRPr="00601F3C">
        <w:t>проконтролировать сдачу студентами книг в библиотеку вуза, проверить сдачу мест в общежитии, заказать и получить билеты для проезда к месту практики и обратно.</w:t>
      </w:r>
    </w:p>
    <w:p w:rsidR="009527E4" w:rsidRPr="00601F3C" w:rsidRDefault="009527E4" w:rsidP="009527E4">
      <w:pPr>
        <w:widowControl w:val="0"/>
        <w:numPr>
          <w:ilvl w:val="0"/>
          <w:numId w:val="2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601F3C">
        <w:t xml:space="preserve">Во время прохождения практики старший группы </w:t>
      </w:r>
      <w:r w:rsidRPr="00601F3C">
        <w:rPr>
          <w:b/>
        </w:rPr>
        <w:t>д о л ж е н</w:t>
      </w:r>
    </w:p>
    <w:p w:rsidR="009527E4" w:rsidRPr="00601F3C" w:rsidRDefault="009527E4" w:rsidP="009527E4">
      <w:pPr>
        <w:shd w:val="clear" w:color="auto" w:fill="FFFFFF"/>
        <w:ind w:firstLine="567"/>
        <w:jc w:val="both"/>
      </w:pPr>
      <w:r w:rsidRPr="00601F3C">
        <w:rPr>
          <w:bCs/>
        </w:rPr>
        <w:t xml:space="preserve">− </w:t>
      </w:r>
      <w:r w:rsidRPr="00601F3C">
        <w:t>работать в тесном контакте с руководителем практики от предприятия и отделом технического обучения;</w:t>
      </w:r>
    </w:p>
    <w:p w:rsidR="009527E4" w:rsidRPr="00601F3C" w:rsidRDefault="009527E4" w:rsidP="009527E4">
      <w:pPr>
        <w:shd w:val="clear" w:color="auto" w:fill="FFFFFF"/>
        <w:ind w:firstLine="567"/>
        <w:jc w:val="both"/>
      </w:pPr>
      <w:r w:rsidRPr="00601F3C">
        <w:rPr>
          <w:bCs/>
        </w:rPr>
        <w:t xml:space="preserve">− </w:t>
      </w:r>
      <w:r w:rsidRPr="00601F3C">
        <w:t>участвовать в распределении студентов по рабочим местам;</w:t>
      </w:r>
    </w:p>
    <w:p w:rsidR="009527E4" w:rsidRPr="00601F3C" w:rsidRDefault="009527E4" w:rsidP="009527E4">
      <w:pPr>
        <w:shd w:val="clear" w:color="auto" w:fill="FFFFFF"/>
        <w:ind w:firstLine="567"/>
        <w:jc w:val="both"/>
      </w:pPr>
      <w:r w:rsidRPr="00601F3C">
        <w:rPr>
          <w:bCs/>
        </w:rPr>
        <w:t xml:space="preserve">− </w:t>
      </w:r>
      <w:r w:rsidRPr="00601F3C">
        <w:t>обеспечить получение студентами группы пропусков на предприятие;</w:t>
      </w:r>
    </w:p>
    <w:p w:rsidR="009527E4" w:rsidRPr="00601F3C" w:rsidRDefault="009527E4" w:rsidP="009527E4">
      <w:pPr>
        <w:shd w:val="clear" w:color="auto" w:fill="FFFFFF"/>
        <w:ind w:firstLine="567"/>
        <w:jc w:val="both"/>
      </w:pPr>
      <w:r w:rsidRPr="00601F3C">
        <w:rPr>
          <w:bCs/>
        </w:rPr>
        <w:lastRenderedPageBreak/>
        <w:t xml:space="preserve">− </w:t>
      </w:r>
      <w:r w:rsidRPr="00601F3C">
        <w:t>вести учет посещения студентами рабочих мест;</w:t>
      </w:r>
    </w:p>
    <w:p w:rsidR="009527E4" w:rsidRPr="00601F3C" w:rsidRDefault="009527E4" w:rsidP="009527E4">
      <w:pPr>
        <w:shd w:val="clear" w:color="auto" w:fill="FFFFFF"/>
        <w:ind w:firstLine="567"/>
        <w:jc w:val="both"/>
      </w:pPr>
      <w:r w:rsidRPr="00601F3C">
        <w:rPr>
          <w:bCs/>
        </w:rPr>
        <w:t xml:space="preserve">− </w:t>
      </w:r>
      <w:r w:rsidRPr="00601F3C">
        <w:t>знать места работы и участки, на которых находятся студенты во время прохождения практики;</w:t>
      </w:r>
    </w:p>
    <w:p w:rsidR="009527E4" w:rsidRPr="00601F3C" w:rsidRDefault="009527E4" w:rsidP="009527E4">
      <w:pPr>
        <w:shd w:val="clear" w:color="auto" w:fill="FFFFFF"/>
        <w:ind w:firstLine="567"/>
        <w:jc w:val="both"/>
      </w:pPr>
      <w:r w:rsidRPr="00601F3C">
        <w:rPr>
          <w:bCs/>
        </w:rPr>
        <w:t xml:space="preserve">− </w:t>
      </w:r>
      <w:r w:rsidRPr="00601F3C">
        <w:t>предостерегать студентов группы от нарушений трудовой дисциплины, а также от совершения ими аморальных поступков;</w:t>
      </w:r>
    </w:p>
    <w:p w:rsidR="009527E4" w:rsidRPr="00601F3C" w:rsidRDefault="009527E4" w:rsidP="009527E4">
      <w:pPr>
        <w:shd w:val="clear" w:color="auto" w:fill="FFFFFF"/>
        <w:ind w:firstLine="567"/>
        <w:jc w:val="both"/>
      </w:pPr>
      <w:r w:rsidRPr="00601F3C">
        <w:rPr>
          <w:bCs/>
        </w:rPr>
        <w:t xml:space="preserve">− </w:t>
      </w:r>
      <w:r w:rsidRPr="00601F3C">
        <w:t>организовывать досуг и участие группы в мероприятиях, проводимых на предприятии.</w:t>
      </w:r>
    </w:p>
    <w:p w:rsidR="009527E4" w:rsidRPr="00601F3C" w:rsidRDefault="009527E4" w:rsidP="009527E4">
      <w:pPr>
        <w:shd w:val="clear" w:color="auto" w:fill="FFFFFF"/>
        <w:tabs>
          <w:tab w:val="num" w:pos="0"/>
        </w:tabs>
        <w:ind w:firstLine="567"/>
        <w:jc w:val="both"/>
      </w:pPr>
      <w:r w:rsidRPr="00601F3C">
        <w:t>Своей дисциплиной и отношением к выполнению программы практики старший группы должен служить примером для всех студентов.</w:t>
      </w:r>
    </w:p>
    <w:p w:rsidR="009527E4" w:rsidRPr="00601F3C" w:rsidRDefault="009527E4" w:rsidP="009527E4">
      <w:pPr>
        <w:shd w:val="clear" w:color="auto" w:fill="FFFFFF"/>
        <w:tabs>
          <w:tab w:val="num" w:pos="0"/>
        </w:tabs>
        <w:ind w:firstLine="567"/>
        <w:jc w:val="both"/>
      </w:pPr>
    </w:p>
    <w:p w:rsidR="009527E4" w:rsidRPr="00601F3C" w:rsidRDefault="00274243" w:rsidP="009527E4">
      <w:pPr>
        <w:ind w:firstLine="567"/>
        <w:jc w:val="both"/>
      </w:pPr>
      <w:r>
        <w:rPr>
          <w:b/>
        </w:rPr>
        <w:t>3.5</w:t>
      </w:r>
      <w:r w:rsidR="009527E4" w:rsidRPr="00601F3C">
        <w:rPr>
          <w:b/>
        </w:rPr>
        <w:t>.3 Обязанности руководителя практики от кафедры</w:t>
      </w:r>
    </w:p>
    <w:p w:rsidR="009527E4" w:rsidRPr="00601F3C" w:rsidRDefault="009527E4" w:rsidP="009527E4">
      <w:pPr>
        <w:shd w:val="clear" w:color="auto" w:fill="FFFFFF"/>
        <w:tabs>
          <w:tab w:val="num" w:pos="0"/>
        </w:tabs>
        <w:ind w:firstLine="567"/>
        <w:jc w:val="both"/>
      </w:pPr>
    </w:p>
    <w:p w:rsidR="009527E4" w:rsidRPr="00601F3C" w:rsidRDefault="009527E4" w:rsidP="009527E4">
      <w:pPr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601F3C">
        <w:t>Выдает студентам-практикантам индивидуальные задания по практике.</w:t>
      </w:r>
    </w:p>
    <w:p w:rsidR="009527E4" w:rsidRPr="00601F3C" w:rsidRDefault="009527E4" w:rsidP="009527E4">
      <w:pPr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601F3C">
        <w:t>За 10 дней до отъезда студентов уточняет готовность баз и согласовывает календарный график прохождения практики.</w:t>
      </w:r>
    </w:p>
    <w:p w:rsidR="009527E4" w:rsidRPr="00601F3C" w:rsidRDefault="009527E4" w:rsidP="009527E4">
      <w:pPr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601F3C">
        <w:t xml:space="preserve">За неделю до начала практики проводит инструктаж выезжающих за пределы г. Могилева  по заполнению и сроках оформления командировочных удостоверений. </w:t>
      </w:r>
    </w:p>
    <w:p w:rsidR="009527E4" w:rsidRPr="00601F3C" w:rsidRDefault="009527E4" w:rsidP="009527E4">
      <w:pPr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601F3C">
        <w:t>Участвует в инструктивном собрании студентов. Знакомит их с целями, задачами и условиями прохождения практики.</w:t>
      </w:r>
    </w:p>
    <w:p w:rsidR="009527E4" w:rsidRPr="00601F3C" w:rsidRDefault="009527E4" w:rsidP="009527E4">
      <w:pPr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601F3C">
        <w:t>Обеспечивает студентов различными бланками и дневниками по прохождению практики, организовывает их начальное заполнение (анкетные данные, индивидуальное задание, календарный график). Составляет списки и назначает старших групп.</w:t>
      </w:r>
    </w:p>
    <w:p w:rsidR="009527E4" w:rsidRPr="00601F3C" w:rsidRDefault="009527E4" w:rsidP="009527E4">
      <w:pPr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601F3C">
        <w:t>Для проходящих практику без выезда  из г. Могилева за 10 дней до ее начала составляет список в двух экземплярах (ф.и.о., год рождения, адрес). Один экземпляр - старшему группы, второй – в ОТО предприятия. Списки заверяются печатью деканата.</w:t>
      </w:r>
    </w:p>
    <w:p w:rsidR="009527E4" w:rsidRPr="00601F3C" w:rsidRDefault="009527E4" w:rsidP="009527E4">
      <w:pPr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601F3C">
        <w:t xml:space="preserve">Осуществляет организационное и методическое руководство </w:t>
      </w:r>
      <w:r>
        <w:t>преддипломной</w:t>
      </w:r>
      <w:r w:rsidRPr="00601F3C">
        <w:t xml:space="preserve">  практикой студентов и контроль за ее проведением.</w:t>
      </w:r>
    </w:p>
    <w:p w:rsidR="009527E4" w:rsidRPr="00601F3C" w:rsidRDefault="009527E4" w:rsidP="009527E4">
      <w:pPr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601F3C">
        <w:t>Организует консультации для студентов в период практики, составляет расписание консультаций.</w:t>
      </w:r>
    </w:p>
    <w:p w:rsidR="009527E4" w:rsidRPr="00601F3C" w:rsidRDefault="009527E4" w:rsidP="009527E4">
      <w:pPr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601F3C">
        <w:t>На предприятии контролирует издание приказов и обеспечение условий труда и быта,  проведение инструктажа по охране труда.</w:t>
      </w:r>
    </w:p>
    <w:p w:rsidR="009527E4" w:rsidRPr="00601F3C" w:rsidRDefault="009527E4" w:rsidP="009527E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firstLine="567"/>
        <w:jc w:val="both"/>
      </w:pPr>
      <w:r w:rsidRPr="00601F3C">
        <w:t>Контролирует выполнение правил быта и  трудового распорядка.</w:t>
      </w:r>
    </w:p>
    <w:p w:rsidR="009527E4" w:rsidRPr="00601F3C" w:rsidRDefault="009527E4" w:rsidP="009527E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firstLine="567"/>
        <w:jc w:val="both"/>
      </w:pPr>
      <w:r w:rsidRPr="00601F3C">
        <w:t>Участвует в организации занятий со студентами на предприятии.</w:t>
      </w:r>
    </w:p>
    <w:p w:rsidR="009527E4" w:rsidRPr="00601F3C" w:rsidRDefault="009527E4" w:rsidP="009527E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firstLine="567"/>
        <w:jc w:val="both"/>
      </w:pPr>
      <w:r w:rsidRPr="00601F3C">
        <w:t>В трехдневный срок после окончания практики обеспечивает сдачу в бухгалтерию оформленных командировочных удостоверений, проездных билетов и необходимых справок.</w:t>
      </w:r>
    </w:p>
    <w:p w:rsidR="009527E4" w:rsidRPr="00601F3C" w:rsidRDefault="009527E4" w:rsidP="009527E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firstLine="567"/>
        <w:jc w:val="both"/>
      </w:pPr>
      <w:r w:rsidRPr="00601F3C">
        <w:t>Принимает участие в работе комиссии по приему зачетов и проведении конференции.</w:t>
      </w:r>
    </w:p>
    <w:p w:rsidR="009527E4" w:rsidRPr="00601F3C" w:rsidRDefault="009527E4" w:rsidP="009527E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firstLine="567"/>
        <w:jc w:val="both"/>
      </w:pPr>
      <w:r w:rsidRPr="00601F3C">
        <w:t>В течение первых двух недель семестра, следующего за практикой,  представляет в деканат зачетные ведомости.</w:t>
      </w:r>
    </w:p>
    <w:p w:rsidR="009527E4" w:rsidRPr="00DD3F03" w:rsidRDefault="009527E4" w:rsidP="009527E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firstLine="567"/>
        <w:jc w:val="both"/>
      </w:pPr>
      <w:r w:rsidRPr="00DD3F03">
        <w:t>Обсуждает на заседании кафедры итоги практики.</w:t>
      </w:r>
    </w:p>
    <w:p w:rsidR="009527E4" w:rsidRPr="00DD3F03" w:rsidRDefault="009527E4" w:rsidP="009527E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firstLine="567"/>
        <w:jc w:val="both"/>
      </w:pPr>
      <w:r w:rsidRPr="00DD3F03">
        <w:t>Сдает оформленное «НАПРАВЛЕНИЕ-ОТЧЕТ» по руководству практикой ответственному от кафедры для составления отчета по кафедре и передачи в организационный отдел. В направлении отмечаются все посещения (в г. Могилеве и других пунктах).</w:t>
      </w:r>
    </w:p>
    <w:p w:rsidR="009527E4" w:rsidRPr="00DD3F03" w:rsidRDefault="009527E4" w:rsidP="009527E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firstLine="567"/>
        <w:jc w:val="both"/>
      </w:pPr>
      <w:r w:rsidRPr="00DD3F03">
        <w:t>Объясняет студентам их обязанности.</w:t>
      </w:r>
    </w:p>
    <w:p w:rsidR="00D327B8" w:rsidRDefault="00D327B8" w:rsidP="00B24D7B">
      <w:pPr>
        <w:ind w:firstLine="851"/>
        <w:jc w:val="both"/>
        <w:rPr>
          <w:b/>
        </w:rPr>
      </w:pPr>
    </w:p>
    <w:p w:rsidR="00D327B8" w:rsidRDefault="00D327B8" w:rsidP="00B24D7B">
      <w:pPr>
        <w:ind w:firstLine="851"/>
        <w:jc w:val="both"/>
        <w:rPr>
          <w:b/>
        </w:rPr>
      </w:pPr>
    </w:p>
    <w:p w:rsidR="00D327B8" w:rsidRDefault="00D327B8" w:rsidP="00B24D7B">
      <w:pPr>
        <w:ind w:firstLine="851"/>
        <w:jc w:val="both"/>
        <w:rPr>
          <w:b/>
        </w:rPr>
      </w:pPr>
    </w:p>
    <w:p w:rsidR="00B24D7B" w:rsidRPr="00B24D7B" w:rsidRDefault="00B24D7B" w:rsidP="00B24D7B">
      <w:pPr>
        <w:pStyle w:val="1"/>
        <w:shd w:val="clear" w:color="auto" w:fill="FFFFFF"/>
        <w:ind w:firstLine="851"/>
        <w:jc w:val="both"/>
        <w:rPr>
          <w:rFonts w:ascii="Times New Roman" w:hAnsi="Times New Roman"/>
        </w:rPr>
      </w:pPr>
    </w:p>
    <w:sectPr w:rsidR="00B24D7B" w:rsidRPr="00B24D7B" w:rsidSect="00EE143B">
      <w:headerReference w:type="even" r:id="rId11"/>
      <w:headerReference w:type="default" r:id="rId12"/>
      <w:footerReference w:type="default" r:id="rId13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2B" w:rsidRDefault="00C84A2B">
      <w:r>
        <w:separator/>
      </w:r>
    </w:p>
  </w:endnote>
  <w:endnote w:type="continuationSeparator" w:id="0">
    <w:p w:rsidR="00C84A2B" w:rsidRDefault="00C8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9697"/>
      <w:docPartObj>
        <w:docPartGallery w:val="Page Numbers (Bottom of Page)"/>
        <w:docPartUnique/>
      </w:docPartObj>
    </w:sdtPr>
    <w:sdtContent>
      <w:p w:rsidR="006400FD" w:rsidRDefault="006400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98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400FD" w:rsidRDefault="00640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2B" w:rsidRDefault="00C84A2B">
      <w:r>
        <w:separator/>
      </w:r>
    </w:p>
  </w:footnote>
  <w:footnote w:type="continuationSeparator" w:id="0">
    <w:p w:rsidR="00C84A2B" w:rsidRDefault="00C8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FD" w:rsidRDefault="006400FD" w:rsidP="004D3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00FD" w:rsidRDefault="006400FD" w:rsidP="0015594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FD" w:rsidRDefault="006400FD" w:rsidP="0015594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1FB7944"/>
    <w:multiLevelType w:val="singleLevel"/>
    <w:tmpl w:val="86F60BAC"/>
    <w:lvl w:ilvl="0">
      <w:start w:val="1"/>
      <w:numFmt w:val="decimal"/>
      <w:lvlText w:val="3.5.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 w15:restartNumberingAfterBreak="0">
    <w:nsid w:val="269E37DA"/>
    <w:multiLevelType w:val="singleLevel"/>
    <w:tmpl w:val="893067BA"/>
    <w:lvl w:ilvl="0">
      <w:start w:val="1"/>
      <w:numFmt w:val="decimal"/>
      <w:lvlText w:val="3.5.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 w15:restartNumberingAfterBreak="0">
    <w:nsid w:val="42FB477F"/>
    <w:multiLevelType w:val="hybridMultilevel"/>
    <w:tmpl w:val="191EE8FA"/>
    <w:lvl w:ilvl="0" w:tplc="759AFCA6">
      <w:start w:val="2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10C48D2"/>
    <w:multiLevelType w:val="hybridMultilevel"/>
    <w:tmpl w:val="41F6F8F8"/>
    <w:lvl w:ilvl="0" w:tplc="DD8262D0">
      <w:start w:val="1"/>
      <w:numFmt w:val="decimal"/>
      <w:lvlText w:val="3.5.3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20"/>
  </w:num>
  <w:num w:numId="5">
    <w:abstractNumId w:val="15"/>
  </w:num>
  <w:num w:numId="6">
    <w:abstractNumId w:val="18"/>
  </w:num>
  <w:num w:numId="7">
    <w:abstractNumId w:val="14"/>
  </w:num>
  <w:num w:numId="8">
    <w:abstractNumId w:val="1"/>
  </w:num>
  <w:num w:numId="9">
    <w:abstractNumId w:val="19"/>
  </w:num>
  <w:num w:numId="10">
    <w:abstractNumId w:val="10"/>
  </w:num>
  <w:num w:numId="11">
    <w:abstractNumId w:val="7"/>
  </w:num>
  <w:num w:numId="12">
    <w:abstractNumId w:val="21"/>
  </w:num>
  <w:num w:numId="13">
    <w:abstractNumId w:val="4"/>
  </w:num>
  <w:num w:numId="14">
    <w:abstractNumId w:val="23"/>
  </w:num>
  <w:num w:numId="15">
    <w:abstractNumId w:val="13"/>
  </w:num>
  <w:num w:numId="16">
    <w:abstractNumId w:val="22"/>
  </w:num>
  <w:num w:numId="17">
    <w:abstractNumId w:val="6"/>
  </w:num>
  <w:num w:numId="18">
    <w:abstractNumId w:val="12"/>
  </w:num>
  <w:num w:numId="19">
    <w:abstractNumId w:val="17"/>
  </w:num>
  <w:num w:numId="20">
    <w:abstractNumId w:val="2"/>
  </w:num>
  <w:num w:numId="21">
    <w:abstractNumId w:val="11"/>
  </w:num>
  <w:num w:numId="22">
    <w:abstractNumId w:val="8"/>
  </w:num>
  <w:num w:numId="23">
    <w:abstractNumId w:val="5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436F"/>
    <w:rsid w:val="00037134"/>
    <w:rsid w:val="00040D74"/>
    <w:rsid w:val="00043ABE"/>
    <w:rsid w:val="00055266"/>
    <w:rsid w:val="00057320"/>
    <w:rsid w:val="0006487B"/>
    <w:rsid w:val="00071057"/>
    <w:rsid w:val="000751D9"/>
    <w:rsid w:val="00084693"/>
    <w:rsid w:val="00092B32"/>
    <w:rsid w:val="000B441C"/>
    <w:rsid w:val="000B56CF"/>
    <w:rsid w:val="000C1BC1"/>
    <w:rsid w:val="000C3FC6"/>
    <w:rsid w:val="000D0B2C"/>
    <w:rsid w:val="000D7508"/>
    <w:rsid w:val="000E1554"/>
    <w:rsid w:val="000E27E6"/>
    <w:rsid w:val="000E3BFB"/>
    <w:rsid w:val="000F0352"/>
    <w:rsid w:val="000F0D3D"/>
    <w:rsid w:val="000F282F"/>
    <w:rsid w:val="001011B2"/>
    <w:rsid w:val="00107491"/>
    <w:rsid w:val="00114305"/>
    <w:rsid w:val="001171F7"/>
    <w:rsid w:val="00121174"/>
    <w:rsid w:val="00121193"/>
    <w:rsid w:val="00127524"/>
    <w:rsid w:val="00130055"/>
    <w:rsid w:val="00133EE8"/>
    <w:rsid w:val="001361FB"/>
    <w:rsid w:val="00141637"/>
    <w:rsid w:val="00147F03"/>
    <w:rsid w:val="001512DB"/>
    <w:rsid w:val="00152B70"/>
    <w:rsid w:val="00155944"/>
    <w:rsid w:val="00157965"/>
    <w:rsid w:val="001602D4"/>
    <w:rsid w:val="001700E4"/>
    <w:rsid w:val="00171A42"/>
    <w:rsid w:val="00180EF7"/>
    <w:rsid w:val="00193BEE"/>
    <w:rsid w:val="001944FA"/>
    <w:rsid w:val="00196CAD"/>
    <w:rsid w:val="00197176"/>
    <w:rsid w:val="001A78AE"/>
    <w:rsid w:val="001B34AC"/>
    <w:rsid w:val="001B4D91"/>
    <w:rsid w:val="001B5ACA"/>
    <w:rsid w:val="001C0F17"/>
    <w:rsid w:val="001C11BB"/>
    <w:rsid w:val="001D2BE3"/>
    <w:rsid w:val="001D2C80"/>
    <w:rsid w:val="001D2D64"/>
    <w:rsid w:val="001D5873"/>
    <w:rsid w:val="001E2AF4"/>
    <w:rsid w:val="001E4D18"/>
    <w:rsid w:val="001F1EF5"/>
    <w:rsid w:val="001F23E6"/>
    <w:rsid w:val="001F3FA0"/>
    <w:rsid w:val="00211B3C"/>
    <w:rsid w:val="00214C8D"/>
    <w:rsid w:val="00215316"/>
    <w:rsid w:val="002203EB"/>
    <w:rsid w:val="00222000"/>
    <w:rsid w:val="0022407C"/>
    <w:rsid w:val="002364C6"/>
    <w:rsid w:val="00257983"/>
    <w:rsid w:val="002670C1"/>
    <w:rsid w:val="00274243"/>
    <w:rsid w:val="00275082"/>
    <w:rsid w:val="00280652"/>
    <w:rsid w:val="002820E1"/>
    <w:rsid w:val="00282A58"/>
    <w:rsid w:val="00283565"/>
    <w:rsid w:val="002866BD"/>
    <w:rsid w:val="00294F35"/>
    <w:rsid w:val="00296322"/>
    <w:rsid w:val="00296F26"/>
    <w:rsid w:val="00296FB6"/>
    <w:rsid w:val="00297965"/>
    <w:rsid w:val="002979ED"/>
    <w:rsid w:val="00297DBE"/>
    <w:rsid w:val="002A05B1"/>
    <w:rsid w:val="002A38A2"/>
    <w:rsid w:val="002A7F4B"/>
    <w:rsid w:val="002B0D2A"/>
    <w:rsid w:val="002B11C3"/>
    <w:rsid w:val="002B14CC"/>
    <w:rsid w:val="002B4DCE"/>
    <w:rsid w:val="002C1E69"/>
    <w:rsid w:val="002C2639"/>
    <w:rsid w:val="002C56B2"/>
    <w:rsid w:val="002D7187"/>
    <w:rsid w:val="002D7C37"/>
    <w:rsid w:val="002E1958"/>
    <w:rsid w:val="002F189B"/>
    <w:rsid w:val="002F2741"/>
    <w:rsid w:val="00301A53"/>
    <w:rsid w:val="00306F8F"/>
    <w:rsid w:val="00313AA5"/>
    <w:rsid w:val="00322AD4"/>
    <w:rsid w:val="00325F57"/>
    <w:rsid w:val="0034329D"/>
    <w:rsid w:val="0034503C"/>
    <w:rsid w:val="003523CD"/>
    <w:rsid w:val="00353010"/>
    <w:rsid w:val="0035554D"/>
    <w:rsid w:val="00356550"/>
    <w:rsid w:val="00362F83"/>
    <w:rsid w:val="003805F2"/>
    <w:rsid w:val="0038425E"/>
    <w:rsid w:val="003866E5"/>
    <w:rsid w:val="00391144"/>
    <w:rsid w:val="003930CF"/>
    <w:rsid w:val="003948C7"/>
    <w:rsid w:val="003A0A20"/>
    <w:rsid w:val="003A2304"/>
    <w:rsid w:val="003A458F"/>
    <w:rsid w:val="003A4FD4"/>
    <w:rsid w:val="003C2035"/>
    <w:rsid w:val="003C28E2"/>
    <w:rsid w:val="003C48AC"/>
    <w:rsid w:val="003C557C"/>
    <w:rsid w:val="003D56CA"/>
    <w:rsid w:val="003E091B"/>
    <w:rsid w:val="003E1EB5"/>
    <w:rsid w:val="003F2F6D"/>
    <w:rsid w:val="003F6949"/>
    <w:rsid w:val="00400401"/>
    <w:rsid w:val="00405641"/>
    <w:rsid w:val="00411660"/>
    <w:rsid w:val="004206F6"/>
    <w:rsid w:val="00424EF2"/>
    <w:rsid w:val="00430B9F"/>
    <w:rsid w:val="00442849"/>
    <w:rsid w:val="00454990"/>
    <w:rsid w:val="0045652C"/>
    <w:rsid w:val="0046019E"/>
    <w:rsid w:val="00467A5E"/>
    <w:rsid w:val="004710D3"/>
    <w:rsid w:val="00485BA7"/>
    <w:rsid w:val="00493A4F"/>
    <w:rsid w:val="004951CA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3C40"/>
    <w:rsid w:val="00510A16"/>
    <w:rsid w:val="00516B06"/>
    <w:rsid w:val="00526090"/>
    <w:rsid w:val="0052732E"/>
    <w:rsid w:val="005323F9"/>
    <w:rsid w:val="00533E1B"/>
    <w:rsid w:val="005403DD"/>
    <w:rsid w:val="00543040"/>
    <w:rsid w:val="00544AED"/>
    <w:rsid w:val="005450F7"/>
    <w:rsid w:val="005462F6"/>
    <w:rsid w:val="00550AC8"/>
    <w:rsid w:val="005513D1"/>
    <w:rsid w:val="00551CF0"/>
    <w:rsid w:val="005569CB"/>
    <w:rsid w:val="00571D8A"/>
    <w:rsid w:val="00572277"/>
    <w:rsid w:val="005821EF"/>
    <w:rsid w:val="00582AE6"/>
    <w:rsid w:val="0059524F"/>
    <w:rsid w:val="005A1C32"/>
    <w:rsid w:val="005A3C46"/>
    <w:rsid w:val="005A6D2B"/>
    <w:rsid w:val="005B4C9C"/>
    <w:rsid w:val="005B6B38"/>
    <w:rsid w:val="005C28D2"/>
    <w:rsid w:val="005C4309"/>
    <w:rsid w:val="005C4DEF"/>
    <w:rsid w:val="005C643B"/>
    <w:rsid w:val="005D24A0"/>
    <w:rsid w:val="005D2A3B"/>
    <w:rsid w:val="005D3113"/>
    <w:rsid w:val="005D31B5"/>
    <w:rsid w:val="005D63EF"/>
    <w:rsid w:val="005E0B13"/>
    <w:rsid w:val="005E22F5"/>
    <w:rsid w:val="005E381D"/>
    <w:rsid w:val="005F3F1B"/>
    <w:rsid w:val="005F432D"/>
    <w:rsid w:val="005F5AE6"/>
    <w:rsid w:val="005F5FEA"/>
    <w:rsid w:val="005F7DE4"/>
    <w:rsid w:val="00602B57"/>
    <w:rsid w:val="00610784"/>
    <w:rsid w:val="006151D9"/>
    <w:rsid w:val="00623D9C"/>
    <w:rsid w:val="0062421F"/>
    <w:rsid w:val="00627080"/>
    <w:rsid w:val="00633C0B"/>
    <w:rsid w:val="00634051"/>
    <w:rsid w:val="006400FD"/>
    <w:rsid w:val="006457AA"/>
    <w:rsid w:val="00652D38"/>
    <w:rsid w:val="00654BF5"/>
    <w:rsid w:val="0066059D"/>
    <w:rsid w:val="00677B05"/>
    <w:rsid w:val="00680EA7"/>
    <w:rsid w:val="006905EB"/>
    <w:rsid w:val="00691A8E"/>
    <w:rsid w:val="006A014D"/>
    <w:rsid w:val="006C2DB1"/>
    <w:rsid w:val="006C4C6F"/>
    <w:rsid w:val="006C5209"/>
    <w:rsid w:val="006C5A8C"/>
    <w:rsid w:val="006D09A4"/>
    <w:rsid w:val="006D1B56"/>
    <w:rsid w:val="006E4226"/>
    <w:rsid w:val="006E43A4"/>
    <w:rsid w:val="006E45C8"/>
    <w:rsid w:val="006E63B0"/>
    <w:rsid w:val="006E75D4"/>
    <w:rsid w:val="006E7604"/>
    <w:rsid w:val="006F3098"/>
    <w:rsid w:val="00701C33"/>
    <w:rsid w:val="0070364D"/>
    <w:rsid w:val="00703951"/>
    <w:rsid w:val="007045CA"/>
    <w:rsid w:val="00710A30"/>
    <w:rsid w:val="00716D05"/>
    <w:rsid w:val="007172E2"/>
    <w:rsid w:val="00726881"/>
    <w:rsid w:val="00727526"/>
    <w:rsid w:val="00731C9B"/>
    <w:rsid w:val="007374C9"/>
    <w:rsid w:val="00741E91"/>
    <w:rsid w:val="00741EC2"/>
    <w:rsid w:val="00743306"/>
    <w:rsid w:val="0074680C"/>
    <w:rsid w:val="007476A4"/>
    <w:rsid w:val="007519C6"/>
    <w:rsid w:val="00751D6D"/>
    <w:rsid w:val="00754F9E"/>
    <w:rsid w:val="007573BC"/>
    <w:rsid w:val="007620EC"/>
    <w:rsid w:val="00764918"/>
    <w:rsid w:val="00764EF2"/>
    <w:rsid w:val="00773D0A"/>
    <w:rsid w:val="00773DEC"/>
    <w:rsid w:val="007744F1"/>
    <w:rsid w:val="0077651C"/>
    <w:rsid w:val="00777E77"/>
    <w:rsid w:val="00787F1A"/>
    <w:rsid w:val="00791664"/>
    <w:rsid w:val="007935B4"/>
    <w:rsid w:val="007941C3"/>
    <w:rsid w:val="00795277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E06"/>
    <w:rsid w:val="007C6BDA"/>
    <w:rsid w:val="007C6CAE"/>
    <w:rsid w:val="007D4494"/>
    <w:rsid w:val="007D7D1F"/>
    <w:rsid w:val="007E5363"/>
    <w:rsid w:val="007E6272"/>
    <w:rsid w:val="007F51A6"/>
    <w:rsid w:val="00801D20"/>
    <w:rsid w:val="0080394D"/>
    <w:rsid w:val="008077E5"/>
    <w:rsid w:val="008120AF"/>
    <w:rsid w:val="00812124"/>
    <w:rsid w:val="00812C15"/>
    <w:rsid w:val="00814924"/>
    <w:rsid w:val="00827DF9"/>
    <w:rsid w:val="00833FE9"/>
    <w:rsid w:val="008351BA"/>
    <w:rsid w:val="0083574B"/>
    <w:rsid w:val="008358CE"/>
    <w:rsid w:val="008446B3"/>
    <w:rsid w:val="00852ADC"/>
    <w:rsid w:val="00853A4E"/>
    <w:rsid w:val="00880FAD"/>
    <w:rsid w:val="00883631"/>
    <w:rsid w:val="00887F22"/>
    <w:rsid w:val="00890A46"/>
    <w:rsid w:val="008922C4"/>
    <w:rsid w:val="0089261D"/>
    <w:rsid w:val="00894F0B"/>
    <w:rsid w:val="008950CE"/>
    <w:rsid w:val="00897F27"/>
    <w:rsid w:val="008A23D2"/>
    <w:rsid w:val="008A544F"/>
    <w:rsid w:val="008B188D"/>
    <w:rsid w:val="008C085B"/>
    <w:rsid w:val="008C27AD"/>
    <w:rsid w:val="008C72CD"/>
    <w:rsid w:val="008C781A"/>
    <w:rsid w:val="008D23D7"/>
    <w:rsid w:val="008D2C71"/>
    <w:rsid w:val="008D6557"/>
    <w:rsid w:val="008E1366"/>
    <w:rsid w:val="008E77C4"/>
    <w:rsid w:val="008F43BD"/>
    <w:rsid w:val="008F7ED3"/>
    <w:rsid w:val="00903E1C"/>
    <w:rsid w:val="0090626D"/>
    <w:rsid w:val="00907F6E"/>
    <w:rsid w:val="00913C7B"/>
    <w:rsid w:val="009154A7"/>
    <w:rsid w:val="00917438"/>
    <w:rsid w:val="00920D3A"/>
    <w:rsid w:val="00921404"/>
    <w:rsid w:val="00932233"/>
    <w:rsid w:val="0093457B"/>
    <w:rsid w:val="00945A2F"/>
    <w:rsid w:val="00947556"/>
    <w:rsid w:val="00951F34"/>
    <w:rsid w:val="009527E4"/>
    <w:rsid w:val="009544FA"/>
    <w:rsid w:val="00956EB8"/>
    <w:rsid w:val="00957262"/>
    <w:rsid w:val="009641FF"/>
    <w:rsid w:val="0096786E"/>
    <w:rsid w:val="009739C4"/>
    <w:rsid w:val="00980909"/>
    <w:rsid w:val="00980AC8"/>
    <w:rsid w:val="009828FA"/>
    <w:rsid w:val="0098653B"/>
    <w:rsid w:val="00987559"/>
    <w:rsid w:val="009907A3"/>
    <w:rsid w:val="00991BD2"/>
    <w:rsid w:val="009B6F17"/>
    <w:rsid w:val="009B7477"/>
    <w:rsid w:val="009C4CFD"/>
    <w:rsid w:val="009D2E3F"/>
    <w:rsid w:val="009E2D53"/>
    <w:rsid w:val="009E6870"/>
    <w:rsid w:val="009F1F64"/>
    <w:rsid w:val="009F4730"/>
    <w:rsid w:val="00A013A3"/>
    <w:rsid w:val="00A049D6"/>
    <w:rsid w:val="00A0713D"/>
    <w:rsid w:val="00A10038"/>
    <w:rsid w:val="00A111C0"/>
    <w:rsid w:val="00A13228"/>
    <w:rsid w:val="00A15767"/>
    <w:rsid w:val="00A227BD"/>
    <w:rsid w:val="00A2554D"/>
    <w:rsid w:val="00A25946"/>
    <w:rsid w:val="00A26A72"/>
    <w:rsid w:val="00A304ED"/>
    <w:rsid w:val="00A30B25"/>
    <w:rsid w:val="00A317E3"/>
    <w:rsid w:val="00A37C15"/>
    <w:rsid w:val="00A402EF"/>
    <w:rsid w:val="00A44CB1"/>
    <w:rsid w:val="00A5233B"/>
    <w:rsid w:val="00A6000E"/>
    <w:rsid w:val="00A6216F"/>
    <w:rsid w:val="00A70D19"/>
    <w:rsid w:val="00A76BCC"/>
    <w:rsid w:val="00A77C42"/>
    <w:rsid w:val="00A85548"/>
    <w:rsid w:val="00A85B2F"/>
    <w:rsid w:val="00A91F2F"/>
    <w:rsid w:val="00A97D14"/>
    <w:rsid w:val="00AC11DA"/>
    <w:rsid w:val="00AE2D76"/>
    <w:rsid w:val="00AF2F15"/>
    <w:rsid w:val="00AF41C0"/>
    <w:rsid w:val="00AF73B9"/>
    <w:rsid w:val="00B00134"/>
    <w:rsid w:val="00B06B87"/>
    <w:rsid w:val="00B074F1"/>
    <w:rsid w:val="00B07925"/>
    <w:rsid w:val="00B15A45"/>
    <w:rsid w:val="00B20AB1"/>
    <w:rsid w:val="00B230D1"/>
    <w:rsid w:val="00B24D7B"/>
    <w:rsid w:val="00B32B86"/>
    <w:rsid w:val="00B41E1C"/>
    <w:rsid w:val="00B434DB"/>
    <w:rsid w:val="00B52D3D"/>
    <w:rsid w:val="00B537DA"/>
    <w:rsid w:val="00B63E02"/>
    <w:rsid w:val="00B70C30"/>
    <w:rsid w:val="00B7553B"/>
    <w:rsid w:val="00B76BDF"/>
    <w:rsid w:val="00B821FC"/>
    <w:rsid w:val="00B90298"/>
    <w:rsid w:val="00B9257A"/>
    <w:rsid w:val="00B968AF"/>
    <w:rsid w:val="00BA4A1D"/>
    <w:rsid w:val="00BA540D"/>
    <w:rsid w:val="00BA6845"/>
    <w:rsid w:val="00BA68AC"/>
    <w:rsid w:val="00BA6DFF"/>
    <w:rsid w:val="00BB65F5"/>
    <w:rsid w:val="00BD3C1C"/>
    <w:rsid w:val="00BE1054"/>
    <w:rsid w:val="00BE10A3"/>
    <w:rsid w:val="00BF6985"/>
    <w:rsid w:val="00C01207"/>
    <w:rsid w:val="00C04457"/>
    <w:rsid w:val="00C047AB"/>
    <w:rsid w:val="00C1384A"/>
    <w:rsid w:val="00C149FE"/>
    <w:rsid w:val="00C14C9C"/>
    <w:rsid w:val="00C15840"/>
    <w:rsid w:val="00C21E9F"/>
    <w:rsid w:val="00C300AC"/>
    <w:rsid w:val="00C33E0A"/>
    <w:rsid w:val="00C55739"/>
    <w:rsid w:val="00C562AA"/>
    <w:rsid w:val="00C5663D"/>
    <w:rsid w:val="00C575C2"/>
    <w:rsid w:val="00C60563"/>
    <w:rsid w:val="00C605E2"/>
    <w:rsid w:val="00C638BD"/>
    <w:rsid w:val="00C654A4"/>
    <w:rsid w:val="00C84A2B"/>
    <w:rsid w:val="00C85631"/>
    <w:rsid w:val="00C910DB"/>
    <w:rsid w:val="00C92A66"/>
    <w:rsid w:val="00C936DC"/>
    <w:rsid w:val="00C94245"/>
    <w:rsid w:val="00CA3C6B"/>
    <w:rsid w:val="00CB0BFF"/>
    <w:rsid w:val="00CB420D"/>
    <w:rsid w:val="00CB6EC7"/>
    <w:rsid w:val="00CC5406"/>
    <w:rsid w:val="00CC5626"/>
    <w:rsid w:val="00CC783E"/>
    <w:rsid w:val="00CD0007"/>
    <w:rsid w:val="00CD071E"/>
    <w:rsid w:val="00CD0DEC"/>
    <w:rsid w:val="00CD2246"/>
    <w:rsid w:val="00CE0EDA"/>
    <w:rsid w:val="00CF1272"/>
    <w:rsid w:val="00CF1A4B"/>
    <w:rsid w:val="00CF2E5A"/>
    <w:rsid w:val="00CF76D9"/>
    <w:rsid w:val="00D073F7"/>
    <w:rsid w:val="00D161D7"/>
    <w:rsid w:val="00D21916"/>
    <w:rsid w:val="00D22E27"/>
    <w:rsid w:val="00D255D4"/>
    <w:rsid w:val="00D2649F"/>
    <w:rsid w:val="00D31434"/>
    <w:rsid w:val="00D318A8"/>
    <w:rsid w:val="00D327B8"/>
    <w:rsid w:val="00D32E18"/>
    <w:rsid w:val="00D37016"/>
    <w:rsid w:val="00D40893"/>
    <w:rsid w:val="00D410EF"/>
    <w:rsid w:val="00D50EC9"/>
    <w:rsid w:val="00D54C17"/>
    <w:rsid w:val="00D5564A"/>
    <w:rsid w:val="00D55F53"/>
    <w:rsid w:val="00D57387"/>
    <w:rsid w:val="00D62F03"/>
    <w:rsid w:val="00D65988"/>
    <w:rsid w:val="00D813B5"/>
    <w:rsid w:val="00DA17E2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37E7"/>
    <w:rsid w:val="00DD4063"/>
    <w:rsid w:val="00DD5FDC"/>
    <w:rsid w:val="00DD7F66"/>
    <w:rsid w:val="00DE3926"/>
    <w:rsid w:val="00DF48D5"/>
    <w:rsid w:val="00E12F0D"/>
    <w:rsid w:val="00E223E3"/>
    <w:rsid w:val="00E26C1A"/>
    <w:rsid w:val="00E310A0"/>
    <w:rsid w:val="00E41B4E"/>
    <w:rsid w:val="00E42132"/>
    <w:rsid w:val="00E46DAB"/>
    <w:rsid w:val="00E556B3"/>
    <w:rsid w:val="00E576D4"/>
    <w:rsid w:val="00E658AA"/>
    <w:rsid w:val="00E66BE4"/>
    <w:rsid w:val="00E716DA"/>
    <w:rsid w:val="00E84CAF"/>
    <w:rsid w:val="00E85026"/>
    <w:rsid w:val="00E90883"/>
    <w:rsid w:val="00EA3969"/>
    <w:rsid w:val="00EA7F00"/>
    <w:rsid w:val="00EB10EF"/>
    <w:rsid w:val="00EB3C2A"/>
    <w:rsid w:val="00EB4C12"/>
    <w:rsid w:val="00EB778C"/>
    <w:rsid w:val="00EC0632"/>
    <w:rsid w:val="00EC1617"/>
    <w:rsid w:val="00EC24F4"/>
    <w:rsid w:val="00EC295E"/>
    <w:rsid w:val="00EC2DA8"/>
    <w:rsid w:val="00EC4C5B"/>
    <w:rsid w:val="00EC7433"/>
    <w:rsid w:val="00EE143B"/>
    <w:rsid w:val="00EE499A"/>
    <w:rsid w:val="00EE7459"/>
    <w:rsid w:val="00F00CD8"/>
    <w:rsid w:val="00F01EB0"/>
    <w:rsid w:val="00F0248B"/>
    <w:rsid w:val="00F03A9E"/>
    <w:rsid w:val="00F12FDC"/>
    <w:rsid w:val="00F13EDC"/>
    <w:rsid w:val="00F20C40"/>
    <w:rsid w:val="00F25512"/>
    <w:rsid w:val="00F2656C"/>
    <w:rsid w:val="00F26C38"/>
    <w:rsid w:val="00F355C8"/>
    <w:rsid w:val="00F401EB"/>
    <w:rsid w:val="00F523AE"/>
    <w:rsid w:val="00F57DAB"/>
    <w:rsid w:val="00F63045"/>
    <w:rsid w:val="00F656F0"/>
    <w:rsid w:val="00F66934"/>
    <w:rsid w:val="00F70704"/>
    <w:rsid w:val="00F72378"/>
    <w:rsid w:val="00F772D7"/>
    <w:rsid w:val="00F82B4F"/>
    <w:rsid w:val="00F83B00"/>
    <w:rsid w:val="00F83EA6"/>
    <w:rsid w:val="00F84568"/>
    <w:rsid w:val="00F9247C"/>
    <w:rsid w:val="00F95E42"/>
    <w:rsid w:val="00F97342"/>
    <w:rsid w:val="00FB1709"/>
    <w:rsid w:val="00FC29AA"/>
    <w:rsid w:val="00FD0794"/>
    <w:rsid w:val="00FD0F2A"/>
    <w:rsid w:val="00FD15D7"/>
    <w:rsid w:val="00FD1E87"/>
    <w:rsid w:val="00FD7000"/>
    <w:rsid w:val="00FE5DA2"/>
    <w:rsid w:val="00FE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97F58E-D5E9-4E6A-990C-211E90D6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9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24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924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155944"/>
  </w:style>
  <w:style w:type="character" w:styleId="Hyperlink">
    <w:name w:val="Hyperlink"/>
    <w:basedOn w:val="DefaultParagraphFont"/>
    <w:rsid w:val="00155944"/>
    <w:rPr>
      <w:color w:val="0000FF"/>
      <w:u w:val="single"/>
    </w:rPr>
  </w:style>
  <w:style w:type="paragraph" w:styleId="BodyText">
    <w:name w:val="Body Text"/>
    <w:basedOn w:val="Normal"/>
    <w:link w:val="BodyTextChar"/>
    <w:rsid w:val="00155944"/>
    <w:pPr>
      <w:jc w:val="both"/>
    </w:pPr>
    <w:rPr>
      <w:sz w:val="28"/>
      <w:szCs w:val="20"/>
    </w:rPr>
  </w:style>
  <w:style w:type="paragraph" w:styleId="BodyTextIndent3">
    <w:name w:val="Body Text Indent 3"/>
    <w:basedOn w:val="Normal"/>
    <w:rsid w:val="00155944"/>
    <w:pPr>
      <w:ind w:left="360"/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rsid w:val="00155944"/>
    <w:pPr>
      <w:spacing w:after="120"/>
      <w:ind w:left="283"/>
    </w:pPr>
  </w:style>
  <w:style w:type="paragraph" w:styleId="BodyText2">
    <w:name w:val="Body Text 2"/>
    <w:basedOn w:val="Normal"/>
    <w:link w:val="BodyText2Char"/>
    <w:rsid w:val="00155944"/>
    <w:pPr>
      <w:spacing w:after="120" w:line="480" w:lineRule="auto"/>
    </w:pPr>
  </w:style>
  <w:style w:type="paragraph" w:customStyle="1" w:styleId="1">
    <w:name w:val="Обычный1"/>
    <w:rsid w:val="00155944"/>
    <w:pPr>
      <w:widowControl w:val="0"/>
    </w:pPr>
    <w:rPr>
      <w:rFonts w:ascii="Arial" w:hAnsi="Arial"/>
    </w:rPr>
  </w:style>
  <w:style w:type="paragraph" w:styleId="PlainText">
    <w:name w:val="Plain Text"/>
    <w:basedOn w:val="Normal"/>
    <w:rsid w:val="00155944"/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15594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55944"/>
  </w:style>
  <w:style w:type="paragraph" w:styleId="Footer">
    <w:name w:val="footer"/>
    <w:basedOn w:val="Normal"/>
    <w:link w:val="FooterChar"/>
    <w:uiPriority w:val="99"/>
    <w:rsid w:val="00155944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E3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916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D55F53"/>
    <w:rPr>
      <w:rFonts w:eastAsia="Calibri"/>
      <w:lang w:eastAsia="en-US"/>
    </w:rPr>
  </w:style>
  <w:style w:type="character" w:styleId="FootnoteReference">
    <w:name w:val="footnote reference"/>
    <w:basedOn w:val="DefaultParagraphFont"/>
    <w:unhideWhenUsed/>
    <w:rsid w:val="00D55F5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8653B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98653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0D1"/>
    <w:rPr>
      <w:sz w:val="24"/>
      <w:szCs w:val="24"/>
    </w:rPr>
  </w:style>
  <w:style w:type="character" w:styleId="CommentReference">
    <w:name w:val="annotation reference"/>
    <w:basedOn w:val="DefaultParagraphFont"/>
    <w:rsid w:val="00F355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5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55C8"/>
  </w:style>
  <w:style w:type="paragraph" w:styleId="CommentSubject">
    <w:name w:val="annotation subject"/>
    <w:basedOn w:val="CommentText"/>
    <w:next w:val="CommentText"/>
    <w:link w:val="CommentSubjectChar"/>
    <w:rsid w:val="00F35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55C8"/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9F1F6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F92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924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3">
    <w:name w:val="Обычный3"/>
    <w:rsid w:val="00F9247C"/>
    <w:pPr>
      <w:widowControl w:val="0"/>
    </w:pPr>
    <w:rPr>
      <w:rFonts w:ascii="Arial" w:hAnsi="Arial"/>
    </w:rPr>
  </w:style>
  <w:style w:type="paragraph" w:styleId="BodyTextIndent2">
    <w:name w:val="Body Text Indent 2"/>
    <w:basedOn w:val="Normal"/>
    <w:link w:val="BodyTextIndent2Char"/>
    <w:rsid w:val="00F924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9247C"/>
    <w:rPr>
      <w:sz w:val="24"/>
      <w:szCs w:val="24"/>
    </w:rPr>
  </w:style>
  <w:style w:type="paragraph" w:customStyle="1" w:styleId="2">
    <w:name w:val="Обычный2"/>
    <w:rsid w:val="0070364D"/>
    <w:pPr>
      <w:widowControl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book.by/books/authors/author762783.html?PHPSESSID=7ll13qa88foa60bma5g6o9b91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tbook.by/books/series/serie9498.html?PHPSESSID=7ll13qa88foa60bma5g6o9b9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tbook.by/books/publishers/publisher1134.html?PHPSESSID=7ll13qa88foa60bma5g6o9b9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9CC4-CC05-40F0-9CC6-0B5E8258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4463</Words>
  <Characters>25445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>Министерство образования Республики Беларусь</vt:lpstr>
    </vt:vector>
  </TitlesOfParts>
  <Company>Microsoft</Company>
  <LinksUpToDate>false</LinksUpToDate>
  <CharactersWithSpaces>29849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Пользователь Windows</cp:lastModifiedBy>
  <cp:revision>18</cp:revision>
  <cp:lastPrinted>2016-09-22T16:17:00Z</cp:lastPrinted>
  <dcterms:created xsi:type="dcterms:W3CDTF">2016-09-22T15:39:00Z</dcterms:created>
  <dcterms:modified xsi:type="dcterms:W3CDTF">2017-10-23T19:25:00Z</dcterms:modified>
</cp:coreProperties>
</file>